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目 录</w:t>
      </w:r>
    </w:p>
    <w:p>
      <w:pPr>
        <w:pStyle w:val="8"/>
        <w:tabs>
          <w:tab w:val="right" w:leader="dot" w:pos="8306"/>
        </w:tabs>
      </w:pPr>
      <w:bookmarkStart w:id="279" w:name="_GoBack"/>
      <w:bookmarkEnd w:id="279"/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"1-3"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_Toc5680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一、前言</w:t>
      </w:r>
      <w:r>
        <w:tab/>
      </w:r>
      <w:r>
        <w:fldChar w:fldCharType="begin"/>
      </w:r>
      <w:r>
        <w:instrText xml:space="preserve"> PAGEREF _Toc5680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_Toc10161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r>
        <w:tab/>
      </w:r>
      <w:r>
        <w:fldChar w:fldCharType="begin"/>
      </w:r>
      <w:r>
        <w:instrText xml:space="preserve"> PAGEREF _Toc10161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_Toc2139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r>
        <w:tab/>
      </w:r>
      <w:r>
        <w:fldChar w:fldCharType="begin"/>
      </w:r>
      <w:r>
        <w:instrText xml:space="preserve"> PAGEREF _Toc2139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_Toc21575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r>
        <w:tab/>
      </w:r>
      <w:r>
        <w:fldChar w:fldCharType="begin"/>
      </w:r>
      <w:r>
        <w:instrText xml:space="preserve"> PAGEREF _Toc21575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_Toc24182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r>
        <w:tab/>
      </w:r>
      <w:r>
        <w:fldChar w:fldCharType="begin"/>
      </w:r>
      <w:r>
        <w:instrText xml:space="preserve"> PAGEREF _Toc24182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_Toc3844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二、操作说明</w:t>
      </w:r>
      <w:r>
        <w:tab/>
      </w:r>
      <w:r>
        <w:fldChar w:fldCharType="begin"/>
      </w:r>
      <w:r>
        <w:instrText xml:space="preserve"> PAGEREF _Toc3844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r>
        <w:tab/>
      </w:r>
      <w:r>
        <w:fldChar w:fldCharType="begin"/>
      </w:r>
      <w:r>
        <w:instrText xml:space="preserve"> PAGEREF _Toc1335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_Toc27511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1、启动窗体</w:t>
      </w:r>
      <w:r>
        <w:tab/>
      </w:r>
      <w:r>
        <w:fldChar w:fldCharType="begin"/>
      </w:r>
      <w:r>
        <w:instrText xml:space="preserve"> PAGEREF _Toc27511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_Toc31967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2、系统菜单</w:t>
      </w:r>
      <w:r>
        <w:tab/>
      </w:r>
      <w:r>
        <w:fldChar w:fldCharType="begin"/>
      </w:r>
      <w:r>
        <w:instrText xml:space="preserve"> PAGEREF _Toc31967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_Toc24606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3、模块菜单</w:t>
      </w:r>
      <w:r>
        <w:tab/>
      </w:r>
      <w:r>
        <w:fldChar w:fldCharType="begin"/>
      </w:r>
      <w:r>
        <w:instrText xml:space="preserve"> PAGEREF _Toc24606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_Toc1066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4、布局切换</w:t>
      </w:r>
      <w:r>
        <w:tab/>
      </w:r>
      <w:r>
        <w:fldChar w:fldCharType="begin"/>
      </w:r>
      <w:r>
        <w:instrText xml:space="preserve"> PAGEREF _Toc1066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5、新建布局</w:t>
      </w:r>
      <w:r>
        <w:tab/>
      </w:r>
      <w:r>
        <w:fldChar w:fldCharType="begin"/>
      </w:r>
      <w:r>
        <w:instrText xml:space="preserve"> PAGEREF _Toc12824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_Toc4043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6、全局换肤</w:t>
      </w:r>
      <w:r>
        <w:tab/>
      </w:r>
      <w:r>
        <w:fldChar w:fldCharType="begin"/>
      </w:r>
      <w:r>
        <w:instrText xml:space="preserve"> PAGEREF _Toc4043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_Toc24369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7、模块拖动</w:t>
      </w:r>
      <w:r>
        <w:tab/>
      </w:r>
      <w:r>
        <w:fldChar w:fldCharType="begin"/>
      </w:r>
      <w:r>
        <w:instrText xml:space="preserve"> PAGEREF _Toc24369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_Toc6834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8、调整间距</w:t>
      </w:r>
      <w:r>
        <w:tab/>
      </w:r>
      <w:r>
        <w:fldChar w:fldCharType="begin"/>
      </w:r>
      <w:r>
        <w:instrText xml:space="preserve"> PAGEREF _Toc6834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r>
        <w:tab/>
      </w:r>
      <w:r>
        <w:fldChar w:fldCharType="begin"/>
      </w:r>
      <w:r>
        <w:instrText xml:space="preserve"> PAGEREF _Toc389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_Toc32183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r>
        <w:tab/>
      </w:r>
      <w:r>
        <w:fldChar w:fldCharType="begin"/>
      </w:r>
      <w:r>
        <w:instrText xml:space="preserve"> PAGEREF _Toc32183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_Toc16658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r>
        <w:tab/>
      </w:r>
      <w:r>
        <w:fldChar w:fldCharType="begin"/>
      </w:r>
      <w:r>
        <w:instrText xml:space="preserve"> PAGEREF _Toc16658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_Toc12635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r>
        <w:tab/>
      </w:r>
      <w:r>
        <w:fldChar w:fldCharType="begin"/>
      </w:r>
      <w:r>
        <w:instrText xml:space="preserve"> PAGEREF _Toc12635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_Toc19176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（三）工作模式</w:t>
      </w:r>
      <w:r>
        <w:tab/>
      </w:r>
      <w:r>
        <w:fldChar w:fldCharType="begin"/>
      </w:r>
      <w:r>
        <w:instrText xml:space="preserve"> PAGEREF _Toc19176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_Toc12981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1、模拟数据</w:t>
      </w:r>
      <w:r>
        <w:tab/>
      </w:r>
      <w:r>
        <w:fldChar w:fldCharType="begin"/>
      </w:r>
      <w:r>
        <w:instrText xml:space="preserve"> PAGEREF _Toc12981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_Toc17121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2、数据库采集</w:t>
      </w:r>
      <w:r>
        <w:tab/>
      </w:r>
      <w:r>
        <w:fldChar w:fldCharType="begin"/>
      </w:r>
      <w:r>
        <w:instrText xml:space="preserve"> PAGEREF _Toc17121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_Toc19669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3、串口采集</w:t>
      </w:r>
      <w:r>
        <w:tab/>
      </w:r>
      <w:r>
        <w:fldChar w:fldCharType="begin"/>
      </w:r>
      <w:r>
        <w:instrText xml:space="preserve"> PAGEREF _Toc19669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4、网络采集</w:t>
      </w:r>
      <w:r>
        <w:tab/>
      </w:r>
      <w:r>
        <w:fldChar w:fldCharType="begin"/>
      </w:r>
      <w:r>
        <w:instrText xml:space="preserve"> PAGEREF _Toc3072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_Toc21017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5、网络请求</w:t>
      </w:r>
      <w:r>
        <w:tab/>
      </w:r>
      <w:r>
        <w:fldChar w:fldCharType="begin"/>
      </w:r>
      <w:r>
        <w:instrText xml:space="preserve"> PAGEREF _Toc21017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_Toc25836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（四）、其他说明</w:t>
      </w:r>
      <w:r>
        <w:tab/>
      </w:r>
      <w:r>
        <w:fldChar w:fldCharType="begin"/>
      </w:r>
      <w:r>
        <w:instrText xml:space="preserve"> PAGEREF _Toc25836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_Toc27977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三、数据库说明</w:t>
      </w:r>
      <w:r>
        <w:tab/>
      </w:r>
      <w:r>
        <w:fldChar w:fldCharType="begin"/>
      </w:r>
      <w:r>
        <w:instrText xml:space="preserve"> PAGEREF _Toc27977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r>
        <w:tab/>
      </w:r>
      <w:r>
        <w:fldChar w:fldCharType="begin"/>
      </w:r>
      <w:r>
        <w:instrText xml:space="preserve"> PAGEREF _Toc290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_Toc12406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r>
        <w:tab/>
      </w:r>
      <w:r>
        <w:fldChar w:fldCharType="begin"/>
      </w:r>
      <w:r>
        <w:instrText xml:space="preserve"> PAGEREF _Toc12406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_Toc19665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r>
        <w:tab/>
      </w:r>
      <w:r>
        <w:fldChar w:fldCharType="begin"/>
      </w:r>
      <w:r>
        <w:instrText xml:space="preserve"> PAGEREF _Toc19665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_Toc30701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r>
        <w:tab/>
      </w:r>
      <w:r>
        <w:fldChar w:fldCharType="begin"/>
      </w:r>
      <w:r>
        <w:instrText xml:space="preserve"> PAGEREF _Toc30701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_Toc14462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r>
        <w:tab/>
      </w:r>
      <w:r>
        <w:fldChar w:fldCharType="begin"/>
      </w:r>
      <w:r>
        <w:instrText xml:space="preserve"> PAGEREF _Toc14462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_Toc10697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r>
        <w:tab/>
      </w:r>
      <w:r>
        <w:fldChar w:fldCharType="begin"/>
      </w:r>
      <w:r>
        <w:instrText xml:space="preserve"> PAGEREF _Toc10697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_Toc4835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r>
        <w:tab/>
      </w:r>
      <w:r>
        <w:fldChar w:fldCharType="begin"/>
      </w:r>
      <w:r>
        <w:instrText xml:space="preserve"> PAGEREF _Toc4835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_Toc24279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r>
        <w:tab/>
      </w:r>
      <w:r>
        <w:fldChar w:fldCharType="begin"/>
      </w:r>
      <w:r>
        <w:instrText xml:space="preserve"> PAGEREF _Toc24279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r>
        <w:tab/>
      </w:r>
      <w:r>
        <w:fldChar w:fldCharType="begin"/>
      </w:r>
      <w:r>
        <w:instrText xml:space="preserve"> PAGEREF _Toc27300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_Toc10227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r>
        <w:tab/>
      </w:r>
      <w:r>
        <w:fldChar w:fldCharType="begin"/>
      </w:r>
      <w:r>
        <w:instrText xml:space="preserve"> PAGEREF _Toc10227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_Toc32463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r>
        <w:tab/>
      </w:r>
      <w:r>
        <w:fldChar w:fldCharType="begin"/>
      </w:r>
      <w:r>
        <w:instrText xml:space="preserve"> PAGEREF _Toc32463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_Toc31503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r>
        <w:tab/>
      </w:r>
      <w:r>
        <w:fldChar w:fldCharType="begin"/>
      </w:r>
      <w:r>
        <w:instrText xml:space="preserve"> PAGEREF _Toc31503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_Toc15431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r>
        <w:tab/>
      </w:r>
      <w:r>
        <w:fldChar w:fldCharType="begin"/>
      </w:r>
      <w:r>
        <w:instrText xml:space="preserve"> PAGEREF _Toc15431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_Toc28013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r>
        <w:tab/>
      </w:r>
      <w:r>
        <w:fldChar w:fldCharType="begin"/>
      </w:r>
      <w:r>
        <w:instrText xml:space="preserve"> PAGEREF _Toc28013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_Toc30592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r>
        <w:tab/>
      </w:r>
      <w:r>
        <w:fldChar w:fldCharType="begin"/>
      </w:r>
      <w:r>
        <w:instrText xml:space="preserve"> PAGEREF _Toc30592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_Toc19687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r>
        <w:tab/>
      </w:r>
      <w:r>
        <w:fldChar w:fldCharType="begin"/>
      </w:r>
      <w:r>
        <w:instrText xml:space="preserve"> PAGEREF _Toc19687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_Toc19776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r>
        <w:tab/>
      </w:r>
      <w:r>
        <w:fldChar w:fldCharType="begin"/>
      </w:r>
      <w:r>
        <w:instrText xml:space="preserve"> PAGEREF _Toc19776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_Toc30775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r>
        <w:tab/>
      </w:r>
      <w:r>
        <w:fldChar w:fldCharType="begin"/>
      </w:r>
      <w:r>
        <w:instrText xml:space="preserve"> PAGEREF _Toc30775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_Toc10815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r>
        <w:tab/>
      </w:r>
      <w:r>
        <w:fldChar w:fldCharType="begin"/>
      </w:r>
      <w:r>
        <w:instrText xml:space="preserve"> PAGEREF _Toc10815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_Toc5775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r>
        <w:tab/>
      </w:r>
      <w:r>
        <w:fldChar w:fldCharType="begin"/>
      </w:r>
      <w:r>
        <w:instrText xml:space="preserve"> PAGEREF _Toc5775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_Toc14549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r>
        <w:tab/>
      </w:r>
      <w:r>
        <w:fldChar w:fldCharType="begin"/>
      </w:r>
      <w:r>
        <w:instrText xml:space="preserve"> PAGEREF _Toc14549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_Toc4369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r>
        <w:tab/>
      </w:r>
      <w:r>
        <w:fldChar w:fldCharType="begin"/>
      </w:r>
      <w:r>
        <w:instrText xml:space="preserve"> PAGEREF _Toc4369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_Toc11551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r>
        <w:tab/>
      </w:r>
      <w:r>
        <w:fldChar w:fldCharType="begin"/>
      </w:r>
      <w:r>
        <w:instrText xml:space="preserve"> PAGEREF _Toc11551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r>
        <w:tab/>
      </w:r>
      <w:r>
        <w:fldChar w:fldCharType="begin"/>
      </w:r>
      <w:r>
        <w:instrText xml:space="preserve"> PAGEREF _Toc1252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_Toc27452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r>
        <w:tab/>
      </w:r>
      <w:r>
        <w:fldChar w:fldCharType="begin"/>
      </w:r>
      <w:r>
        <w:instrText xml:space="preserve"> PAGEREF _Toc27452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_Toc23278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r>
        <w:tab/>
      </w:r>
      <w:r>
        <w:fldChar w:fldCharType="begin"/>
      </w:r>
      <w:r>
        <w:instrText xml:space="preserve"> PAGEREF _Toc23278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_Toc8344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r>
        <w:tab/>
      </w:r>
      <w:r>
        <w:fldChar w:fldCharType="begin"/>
      </w:r>
      <w:r>
        <w:instrText xml:space="preserve"> PAGEREF _Toc8344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_Toc23177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r>
        <w:tab/>
      </w:r>
      <w:r>
        <w:fldChar w:fldCharType="begin"/>
      </w:r>
      <w:r>
        <w:instrText xml:space="preserve"> PAGEREF _Toc23177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_Toc28763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r>
        <w:tab/>
      </w:r>
      <w:r>
        <w:fldChar w:fldCharType="begin"/>
      </w:r>
      <w:r>
        <w:instrText xml:space="preserve"> PAGEREF _Toc28763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_Toc30374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r>
        <w:tab/>
      </w:r>
      <w:r>
        <w:fldChar w:fldCharType="begin"/>
      </w:r>
      <w:r>
        <w:instrText xml:space="preserve"> PAGEREF _Toc30374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_Toc5234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r>
        <w:tab/>
      </w:r>
      <w:r>
        <w:fldChar w:fldCharType="begin"/>
      </w:r>
      <w:r>
        <w:instrText xml:space="preserve"> PAGEREF _Toc5234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_Toc20793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r>
        <w:tab/>
      </w:r>
      <w:r>
        <w:fldChar w:fldCharType="begin"/>
      </w:r>
      <w:r>
        <w:instrText xml:space="preserve"> PAGEREF _Toc20793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_Toc8146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r>
        <w:tab/>
      </w:r>
      <w:r>
        <w:fldChar w:fldCharType="begin"/>
      </w:r>
      <w:r>
        <w:instrText xml:space="preserve"> PAGEREF _Toc8146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_Toc3819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四、配置参数说明</w:t>
      </w:r>
      <w:r>
        <w:tab/>
      </w:r>
      <w:r>
        <w:fldChar w:fldCharType="begin"/>
      </w:r>
      <w:r>
        <w:instrText xml:space="preserve"> PAGEREF _Toc3819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_Toc13284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r>
        <w:tab/>
      </w:r>
      <w:r>
        <w:fldChar w:fldCharType="begin"/>
      </w:r>
      <w:r>
        <w:instrText xml:space="preserve"> PAGEREF _Toc13284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_Toc9563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r>
        <w:tab/>
      </w:r>
      <w:r>
        <w:fldChar w:fldCharType="begin"/>
      </w:r>
      <w:r>
        <w:instrText xml:space="preserve"> PAGEREF _Toc9563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_Toc19003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r>
        <w:tab/>
      </w:r>
      <w:r>
        <w:fldChar w:fldCharType="begin"/>
      </w:r>
      <w:r>
        <w:instrText xml:space="preserve"> PAGEREF _Toc19003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_Toc24702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r>
        <w:tab/>
      </w:r>
      <w:r>
        <w:fldChar w:fldCharType="begin"/>
      </w:r>
      <w:r>
        <w:instrText xml:space="preserve"> PAGEREF _Toc24702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_Toc31998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r>
        <w:tab/>
      </w:r>
      <w:r>
        <w:fldChar w:fldCharType="begin"/>
      </w:r>
      <w:r>
        <w:instrText xml:space="preserve"> PAGEREF _Toc31998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_Toc32727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五、程序框架说明</w:t>
      </w:r>
      <w:r>
        <w:tab/>
      </w:r>
      <w:r>
        <w:fldChar w:fldCharType="begin"/>
      </w:r>
      <w:r>
        <w:instrText xml:space="preserve"> PAGEREF _Toc32727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_Toc19376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r>
        <w:tab/>
      </w:r>
      <w:r>
        <w:fldChar w:fldCharType="begin"/>
      </w:r>
      <w:r>
        <w:instrText xml:space="preserve"> PAGEREF _Toc19376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_Toc4770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r>
        <w:tab/>
      </w:r>
      <w:r>
        <w:fldChar w:fldCharType="begin"/>
      </w:r>
      <w:r>
        <w:instrText xml:space="preserve"> PAGEREF _Toc4770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r>
        <w:tab/>
      </w:r>
      <w:r>
        <w:fldChar w:fldCharType="begin"/>
      </w:r>
      <w:r>
        <w:instrText xml:space="preserve"> PAGEREF _Toc1860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r>
        <w:tab/>
      </w:r>
      <w:r>
        <w:fldChar w:fldCharType="begin"/>
      </w:r>
      <w:r>
        <w:instrText xml:space="preserve"> PAGEREF _Toc12841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_Toc10126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r>
        <w:tab/>
      </w:r>
      <w:r>
        <w:fldChar w:fldCharType="begin"/>
      </w:r>
      <w:r>
        <w:instrText xml:space="preserve"> PAGEREF _Toc10126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_Toc29650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r>
        <w:tab/>
      </w:r>
      <w:r>
        <w:fldChar w:fldCharType="begin"/>
      </w:r>
      <w:r>
        <w:instrText xml:space="preserve"> PAGEREF _Toc29650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_Toc7580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r>
        <w:tab/>
      </w:r>
      <w:r>
        <w:fldChar w:fldCharType="begin"/>
      </w:r>
      <w:r>
        <w:instrText xml:space="preserve"> PAGEREF _Toc7580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_Toc30900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r>
        <w:tab/>
      </w:r>
      <w:r>
        <w:fldChar w:fldCharType="begin"/>
      </w:r>
      <w:r>
        <w:instrText xml:space="preserve"> PAGEREF _Toc30900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_Toc4473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r>
        <w:tab/>
      </w:r>
      <w:r>
        <w:fldChar w:fldCharType="begin"/>
      </w:r>
      <w:r>
        <w:instrText xml:space="preserve"> PAGEREF _Toc4473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r>
        <w:tab/>
      </w:r>
      <w:r>
        <w:fldChar w:fldCharType="begin"/>
      </w:r>
      <w:r>
        <w:instrText xml:space="preserve"> PAGEREF _Toc28335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_Toc12138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r>
        <w:tab/>
      </w:r>
      <w:r>
        <w:fldChar w:fldCharType="begin"/>
      </w:r>
      <w:r>
        <w:instrText xml:space="preserve"> PAGEREF _Toc12138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_Toc14168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r>
        <w:tab/>
      </w:r>
      <w:r>
        <w:fldChar w:fldCharType="begin"/>
      </w:r>
      <w:r>
        <w:instrText xml:space="preserve"> PAGEREF _Toc14168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r>
        <w:tab/>
      </w:r>
      <w:r>
        <w:fldChar w:fldCharType="begin"/>
      </w:r>
      <w:r>
        <w:instrText xml:space="preserve"> PAGEREF _Toc1953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_Toc19260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r>
        <w:tab/>
      </w:r>
      <w:r>
        <w:fldChar w:fldCharType="begin"/>
      </w:r>
      <w:r>
        <w:instrText xml:space="preserve"> PAGEREF _Toc19260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_Toc23801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r>
        <w:tab/>
      </w:r>
      <w:r>
        <w:fldChar w:fldCharType="begin"/>
      </w:r>
      <w:r>
        <w:instrText xml:space="preserve"> PAGEREF _Toc23801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_Toc25670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r>
        <w:tab/>
      </w:r>
      <w:r>
        <w:fldChar w:fldCharType="begin"/>
      </w:r>
      <w:r>
        <w:instrText xml:space="preserve"> PAGEREF _Toc25670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_Toc25155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r>
        <w:tab/>
      </w:r>
      <w:r>
        <w:fldChar w:fldCharType="begin"/>
      </w:r>
      <w:r>
        <w:instrText xml:space="preserve"> PAGEREF _Toc25155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_Toc4173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r>
        <w:tab/>
      </w:r>
      <w:r>
        <w:fldChar w:fldCharType="begin"/>
      </w:r>
      <w:r>
        <w:instrText xml:space="preserve"> PAGEREF _Toc4173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_Toc8989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六、效果图</w:t>
      </w:r>
      <w:r>
        <w:tab/>
      </w:r>
      <w:r>
        <w:fldChar w:fldCharType="begin"/>
      </w:r>
      <w:r>
        <w:instrText xml:space="preserve"> PAGEREF _Toc8989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_Toc5395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r>
        <w:tab/>
      </w:r>
      <w:r>
        <w:fldChar w:fldCharType="begin"/>
      </w:r>
      <w:r>
        <w:instrText xml:space="preserve"> PAGEREF _Toc5395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_Toc31858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r>
        <w:tab/>
      </w:r>
      <w:r>
        <w:fldChar w:fldCharType="begin"/>
      </w:r>
      <w:r>
        <w:instrText xml:space="preserve"> PAGEREF _Toc31858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_Toc6461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r>
        <w:tab/>
      </w:r>
      <w:r>
        <w:fldChar w:fldCharType="begin"/>
      </w:r>
      <w:r>
        <w:instrText xml:space="preserve"> PAGEREF _Toc6461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_Toc27158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r>
        <w:tab/>
      </w:r>
      <w:r>
        <w:fldChar w:fldCharType="begin"/>
      </w:r>
      <w:r>
        <w:instrText xml:space="preserve"> PAGEREF _Toc27158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_Toc25100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r>
        <w:tab/>
      </w:r>
      <w:r>
        <w:fldChar w:fldCharType="begin"/>
      </w:r>
      <w:r>
        <w:instrText xml:space="preserve"> PAGEREF _Toc25100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_Toc23063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r>
        <w:tab/>
      </w:r>
      <w:r>
        <w:fldChar w:fldCharType="begin"/>
      </w:r>
      <w:r>
        <w:instrText xml:space="preserve"> PAGEREF _Toc23063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r>
        <w:tab/>
      </w:r>
      <w:r>
        <w:fldChar w:fldCharType="begin"/>
      </w:r>
      <w:r>
        <w:instrText xml:space="preserve"> PAGEREF _Toc13280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_Toc31672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r>
        <w:tab/>
      </w:r>
      <w:r>
        <w:fldChar w:fldCharType="begin"/>
      </w:r>
      <w:r>
        <w:instrText xml:space="preserve"> PAGEREF _Toc31672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_Toc5066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r>
        <w:tab/>
      </w:r>
      <w:r>
        <w:fldChar w:fldCharType="begin"/>
      </w:r>
      <w:r>
        <w:instrText xml:space="preserve"> PAGEREF _Toc5066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_Toc28471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r>
        <w:tab/>
      </w:r>
      <w:r>
        <w:fldChar w:fldCharType="begin"/>
      </w:r>
      <w:r>
        <w:instrText xml:space="preserve"> PAGEREF _Toc28471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_Toc23224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r>
        <w:tab/>
      </w:r>
      <w:r>
        <w:fldChar w:fldCharType="begin"/>
      </w:r>
      <w:r>
        <w:instrText xml:space="preserve"> PAGEREF _Toc23224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_Toc9417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r>
        <w:tab/>
      </w:r>
      <w:r>
        <w:fldChar w:fldCharType="begin"/>
      </w:r>
      <w:r>
        <w:instrText xml:space="preserve"> PAGEREF _Toc9417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_Toc20230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r>
        <w:tab/>
      </w:r>
      <w:r>
        <w:fldChar w:fldCharType="begin"/>
      </w:r>
      <w:r>
        <w:instrText xml:space="preserve"> PAGEREF _Toc20230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_Toc27764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r>
        <w:tab/>
      </w:r>
      <w:r>
        <w:fldChar w:fldCharType="begin"/>
      </w:r>
      <w:r>
        <w:instrText xml:space="preserve"> PAGEREF _Toc27764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_Toc24428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r>
        <w:tab/>
      </w:r>
      <w:r>
        <w:fldChar w:fldCharType="begin"/>
      </w:r>
      <w:r>
        <w:instrText xml:space="preserve"> PAGEREF _Toc24428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r>
        <w:tab/>
      </w:r>
      <w:r>
        <w:fldChar w:fldCharType="begin"/>
      </w:r>
      <w:r>
        <w:instrText xml:space="preserve"> PAGEREF _Toc1451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_Toc12974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r>
        <w:tab/>
      </w:r>
      <w:r>
        <w:fldChar w:fldCharType="begin"/>
      </w:r>
      <w:r>
        <w:instrText xml:space="preserve"> PAGEREF _Toc12974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_Toc13527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r>
        <w:tab/>
      </w:r>
      <w:r>
        <w:fldChar w:fldCharType="begin"/>
      </w:r>
      <w:r>
        <w:instrText xml:space="preserve"> PAGEREF _Toc13527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_Toc6517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r>
        <w:tab/>
      </w:r>
      <w:r>
        <w:fldChar w:fldCharType="begin"/>
      </w:r>
      <w:r>
        <w:instrText xml:space="preserve"> PAGEREF _Toc6517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_Toc22074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r>
        <w:tab/>
      </w:r>
      <w:r>
        <w:fldChar w:fldCharType="begin"/>
      </w:r>
      <w:r>
        <w:instrText xml:space="preserve"> PAGEREF _Toc22074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r>
        <w:tab/>
      </w:r>
      <w:r>
        <w:fldChar w:fldCharType="begin"/>
      </w:r>
      <w:r>
        <w:instrText xml:space="preserve"> PAGEREF _Toc7223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_Toc24780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r>
        <w:tab/>
      </w:r>
      <w:r>
        <w:fldChar w:fldCharType="begin"/>
      </w:r>
      <w:r>
        <w:instrText xml:space="preserve"> PAGEREF _Toc24780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_Toc27931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r>
        <w:tab/>
      </w:r>
      <w:r>
        <w:fldChar w:fldCharType="begin"/>
      </w:r>
      <w:r>
        <w:instrText xml:space="preserve"> PAGEREF _Toc27931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_Toc8440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r>
        <w:tab/>
      </w:r>
      <w:r>
        <w:fldChar w:fldCharType="begin"/>
      </w:r>
      <w:r>
        <w:instrText xml:space="preserve"> PAGEREF _Toc8440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10、大屏地图</w:t>
      </w:r>
      <w:r>
        <w:tab/>
      </w:r>
      <w:r>
        <w:fldChar w:fldCharType="begin"/>
      </w:r>
      <w:r>
        <w:instrText xml:space="preserve"> PAGEREF _Toc1590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_Toc29294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11、系统设置</w:t>
      </w:r>
      <w:r>
        <w:tab/>
      </w:r>
      <w:r>
        <w:fldChar w:fldCharType="begin"/>
      </w:r>
      <w:r>
        <w:instrText xml:space="preserve"> PAGEREF _Toc29294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_Toc16032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r>
        <w:tab/>
      </w:r>
      <w:r>
        <w:fldChar w:fldCharType="begin"/>
      </w:r>
      <w:r>
        <w:instrText xml:space="preserve"> PAGEREF _Toc16032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_Toc14696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r>
        <w:tab/>
      </w:r>
      <w:r>
        <w:fldChar w:fldCharType="begin"/>
      </w:r>
      <w:r>
        <w:instrText xml:space="preserve"> PAGEREF _Toc14696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r>
        <w:tab/>
      </w:r>
      <w:r>
        <w:fldChar w:fldCharType="begin"/>
      </w:r>
      <w:r>
        <w:instrText xml:space="preserve"> PAGEREF _Toc13610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_Toc7941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r>
        <w:tab/>
      </w:r>
      <w:r>
        <w:fldChar w:fldCharType="begin"/>
      </w:r>
      <w:r>
        <w:instrText xml:space="preserve"> PAGEREF _Toc7941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_Toc9659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r>
        <w:tab/>
      </w:r>
      <w:r>
        <w:fldChar w:fldCharType="begin"/>
      </w:r>
      <w:r>
        <w:instrText xml:space="preserve"> PAGEREF _Toc9659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_Toc29111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r>
        <w:tab/>
      </w:r>
      <w:r>
        <w:fldChar w:fldCharType="begin"/>
      </w:r>
      <w:r>
        <w:instrText xml:space="preserve"> PAGEREF _Toc29111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_Toc9884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r>
        <w:tab/>
      </w:r>
      <w:r>
        <w:fldChar w:fldCharType="begin"/>
      </w:r>
      <w:r>
        <w:instrText xml:space="preserve"> PAGEREF _Toc9884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_Toc20941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r>
        <w:tab/>
      </w:r>
      <w:r>
        <w:fldChar w:fldCharType="begin"/>
      </w:r>
      <w:r>
        <w:instrText xml:space="preserve"> PAGEREF _Toc20941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_Toc30024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r>
        <w:tab/>
      </w:r>
      <w:r>
        <w:fldChar w:fldCharType="begin"/>
      </w:r>
      <w:r>
        <w:instrText xml:space="preserve"> PAGEREF _Toc30024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_Toc21409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9、数据曲线</w:t>
      </w:r>
      <w:r>
        <w:tab/>
      </w:r>
      <w:r>
        <w:fldChar w:fldCharType="begin"/>
      </w:r>
      <w:r>
        <w:instrText xml:space="preserve"> PAGEREF _Toc21409 \h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_Toc30315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r>
        <w:tab/>
      </w:r>
      <w:r>
        <w:fldChar w:fldCharType="begin"/>
      </w:r>
      <w:r>
        <w:instrText xml:space="preserve"> PAGEREF _Toc30315 \h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_Toc19450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r>
        <w:tab/>
      </w:r>
      <w:r>
        <w:fldChar w:fldCharType="begin"/>
      </w:r>
      <w:r>
        <w:instrText xml:space="preserve"> PAGEREF _Toc19450 \h </w:instrText>
      </w:r>
      <w:r>
        <w:fldChar w:fldCharType="separate"/>
      </w:r>
      <w:r>
        <w:t>96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_Toc27453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r>
        <w:tab/>
      </w:r>
      <w:r>
        <w:fldChar w:fldCharType="begin"/>
      </w:r>
      <w:r>
        <w:instrText xml:space="preserve"> PAGEREF _Toc27453 \h </w:instrText>
      </w:r>
      <w:r>
        <w:fldChar w:fldCharType="separate"/>
      </w:r>
      <w:r>
        <w:t>96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_Toc24723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r>
        <w:tab/>
      </w:r>
      <w:r>
        <w:fldChar w:fldCharType="begin"/>
      </w:r>
      <w:r>
        <w:instrText xml:space="preserve"> PAGEREF _Toc24723 \h </w:instrText>
      </w:r>
      <w:r>
        <w:fldChar w:fldCharType="separate"/>
      </w:r>
      <w:r>
        <w:t>96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_Toc11873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r>
        <w:tab/>
      </w:r>
      <w:r>
        <w:fldChar w:fldCharType="begin"/>
      </w:r>
      <w:r>
        <w:instrText xml:space="preserve"> PAGEREF _Toc11873 \h </w:instrText>
      </w:r>
      <w:r>
        <w:fldChar w:fldCharType="separate"/>
      </w:r>
      <w:r>
        <w:t>97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r>
        <w:tab/>
      </w:r>
      <w:r>
        <w:fldChar w:fldCharType="begin"/>
      </w:r>
      <w:r>
        <w:instrText xml:space="preserve"> PAGEREF _Toc1528 \h </w:instrText>
      </w:r>
      <w:r>
        <w:fldChar w:fldCharType="separate"/>
      </w:r>
      <w:r>
        <w:t>97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_Toc7392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r>
        <w:tab/>
      </w:r>
      <w:r>
        <w:fldChar w:fldCharType="begin"/>
      </w:r>
      <w:r>
        <w:instrText xml:space="preserve"> PAGEREF _Toc7392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_Toc7437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r>
        <w:tab/>
      </w:r>
      <w:r>
        <w:fldChar w:fldCharType="begin"/>
      </w:r>
      <w:r>
        <w:instrText xml:space="preserve"> PAGEREF _Toc7437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0" w:name="_Toc29748"/>
      <w:bookmarkStart w:id="1" w:name="_Toc20194"/>
      <w:bookmarkStart w:id="2" w:name="_Toc5680"/>
      <w:r>
        <w:rPr>
          <w:rFonts w:hint="eastAsia" w:ascii="微软雅黑" w:hAnsi="微软雅黑" w:eastAsia="微软雅黑" w:cs="微软雅黑"/>
          <w:lang w:val="en-US" w:eastAsia="zh-CN"/>
        </w:rPr>
        <w:t>一、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前言</w:t>
      </w:r>
      <w:bookmarkEnd w:id="1"/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" w:name="_Toc2789"/>
      <w:bookmarkStart w:id="4" w:name="_Toc10161"/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bookmarkEnd w:id="3"/>
      <w:bookmarkEnd w:id="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编译后可执行文件在和源码文件夹同级目录的bin文件夹下，配置文件bigscreen.ini文件在可执行文件所在目录下的config文件夹下，数据库文件在可执行文件所在目录下的db文件夹下。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编译后记得将源码下的file文件夹下的所有文件复制到可执行文件同一目录。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大屏中用到了视频监控模块，所以还需要拷贝ffmpeg的动态库文件到可执行文件同一目录，编译成功后记得将dll_ffmpeg4（64位的构建套件对应的是dll_ffmpeg4_64）对应目录下的库复制到可执行文件同一目录。如果是linux系统则那些exe和dll都不需要拷贝，那个是ffmpeg对应win的运行库，linux上采用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dll+lib 链接: https://pan.baidu.com/s/13LDRu6mXC6gaADtrGprNVA 提取码: ujm7。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如果程序异常结束并提示 miniblink.dll 文件不存在请先拷贝，你还需要在dll+lib下载地址的地方找到 dll_miniblink.zip 下载并解压出来拷贝文件到可执行文件目录。一般这个是因为你用的mingw编译器，win+qt5.6以上+mingw编译器，没有浏览器控件，采用的miniblink第三方浏览器控件。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如果是linux系统，记得将ffmpeg目录下的linuxlib*** 找到你系统的版本位数，将文件夹版本位数去掉，比如你操作系统是ubuntu16.04 64位的，则将linuxlib16.04.64改成linuxlib即可，这些是ffmpeg对应linux系统的静态库。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当然你也可以选择不启用视频监控模块，只需要将pro中的videoffmpeg改成videoffmpeg1即可。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目录下的bigscreen.sql为数据库脚本，可以在系统设置中单击初始化数据来执行。bigscreen_mysql.sql脚本为Navicat工具对应的导入脚本。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如果发现地图打不开，请先确认file目录下的所有文件有没有拷贝过去，还有就是将MapBaiDu::Instance()-&gt;setSaveFile(false); 改成true;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如果是用vs+qt可能报错 error LNK2026: 模块对于 SAFESEH 映像是不安全的。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第一步：打开该项目的“属性页”对话框。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第二步：单击“链接器”文件夹。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第三步：单击“命令行”属性页。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第四步：将 /SAFESEH:NO 键入“附加选项”框中，然后点击应用。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5" w:name="_Toc8872"/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6" w:name="_Toc2139"/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bookmarkEnd w:id="5"/>
      <w:bookmarkEnd w:id="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V20210323：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1：编写开发和使用说明书。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2：系统设置增加视频拉伸、视频循环播放等配置参数。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3：增加多屏幕支持，自动识别多个屏幕。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7" w:name="_Toc30314"/>
      <w:bookmarkStart w:id="8" w:name="_Toc21575"/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bookmarkEnd w:id="7"/>
      <w:bookmarkEnd w:id="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体验地址：https://pan.baidu.com/s/1o97IGvZgTgDhlkuXQa4B0w提取码：r2bv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国内站点：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"https://gitee.com/feiyangqingyun"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https://gitee.com/feiyangqingyun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国际站点：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https://github.com/feiyangqingyun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个人主页：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"https://blog.csdn.net/feiyangqingyun"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https://blog.csdn.net/feiyangqingyun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知乎主页：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"https://www.zhihu.com/people/feiyangqingyun"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https://www.zhihu.com/people/feiyangqingyun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" w:name="_Toc28344"/>
      <w:bookmarkStart w:id="10" w:name="_Toc3635"/>
      <w:bookmarkStart w:id="11" w:name="_Toc24182"/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bookmarkEnd w:id="9"/>
      <w:bookmarkEnd w:id="10"/>
      <w:bookmarkEnd w:id="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采用分层设计，整体总共分三级界面，一级界面是整体布局，二级界面是单个功能模块，三级界面是单个控件。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子控件包括饼图+圆环图+曲线图+柱状图+柱状分组图+横向柱状图+横向柱状分组图+合格率控件+百分比控件+进度控件+设备状态面板+表格数据+地图控件+视频控件等。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二级界面可以自由拖动悬浮，支持最小化最大化关闭，响应双击自定义标题栏。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数据源支持模拟数据（默认）、数据库采集、串口通信（需定制）、网络通信（需定制）、网络请求等，可自由设定每个子界面的采集间隔即数据刷新频率。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采用纯QWidget编写，亲测Qt4.6到Qt5.15任意版本，理论上支持后续其他Qt版本，亲测win+linux+mac+uos+kylin等系统，效果完美，同时还支持嵌入式linux比如树莓派、香橙派、全志、imx6等。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同时集成了自定义控件+qchart饼图+echart地图功能。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内置多套配色风格样式（紫色、蓝色、深蓝、黑色），默认紫色，支持任何分辨率。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可设置标题+目标分辨率+布局方案，启动立即应用。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可设置主背景颜色+面板颜色+十字线游标颜色。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可设置多条曲线颜色，没有设置颜色的情况下内置15套精美颜色随机应用。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11. 可设置标题栏背景颜色+文字颜色。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12. 可设置曲线图表背景颜色+文字颜色+网格颜色。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13. 可设置正常颜色+警戒颜色+报警颜色+禁用颜色+百分比进度颜色。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14. 可分别设置各种字体大小，比如全局+软件名称+标题栏+子标题栏+加粗标签等。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15. 可设置标题栏高度+表头高度+行高度。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16. 曲线支持游标+悬停高亮数据点和显示值，柱状图支持顶部（可设置顶端+上部+中间+底部）显示数据，全部自适应计算位置。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17. 主界面直接鼠标右键切换布局+配色方案+关闭开启某个二级窗体。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18. 自动记忆所有子窗口的大小和位置，下次启动立即应用。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19. 动态加载布局方案菜单，可以动态新建布局、恢复布局、保存布局、另存布局等，用户可以制造任意布局。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20. 二级窗体，双击从主窗体分离出来浮动，可以自由调整大小。再次双击标题栏最大化，再次双击还原，相当于子模块也可以全屏显示作为一个大屏，这样就可以一个大屏拓展出多个子大屏，放大查看子模块的数据详情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21. 每个模块都可以自定义采集速度，如果是数据库采集会自动排队处理，后期还可以拓展每个子模块都独立的数据库采集。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22. 提供系统设置窗口进行整体的配置参数设置。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23. 支持多屏幕，可以将某个模块剥离出来放在独立的屏幕最大化。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24. 提供精美炫酷的大屏地图模块，包括静态图片+闪烁效果+迁徙效果+世界地图+区域地图等，可指定点的经纬度坐标，识别单击响应，可以做地图跳转等，每个点都可以不同的颜色和提示信息，功能超牛逼！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25. 除了提供大屏系统外，还将每个模块都做了独立的模块示例界面，每个模块都可以独立学习使用，里面用到的控件也单独做了控件示例界面，方便学习每个控件如何使用，考虑着实周到！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26. 超级详细的开发和使用手册，其中包括详细的数据库说明、模块对照图、控件对照图、项目结构代码说明、使用方法等！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bookmarkStart w:id="12" w:name="_Toc2364"/>
      <w:bookmarkStart w:id="13" w:name="_Toc18592"/>
      <w:bookmarkStart w:id="14" w:name="_Toc3844"/>
      <w:r>
        <w:rPr>
          <w:rFonts w:hint="eastAsia" w:ascii="微软雅黑" w:hAnsi="微软雅黑" w:eastAsia="微软雅黑" w:cs="微软雅黑"/>
          <w:lang w:val="en-US" w:eastAsia="zh-CN"/>
        </w:rPr>
        <w:t>二、操作说明</w:t>
      </w:r>
      <w:bookmarkEnd w:id="12"/>
      <w:bookmarkEnd w:id="13"/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5" w:name="_Toc6083"/>
      <w:bookmarkStart w:id="16" w:name="_Toc16173"/>
      <w:bookmarkStart w:id="17" w:name="_Toc1335"/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bookmarkEnd w:id="15"/>
      <w:bookmarkEnd w:id="16"/>
      <w:bookmarkEnd w:id="1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系统支持多种数据源，比如数据库采集、http请求、串口通信、网络通信、模拟数据等，为了简化测试过程，默认内置采用的是模拟数据。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" w:name="_Toc27511"/>
      <w:r>
        <w:rPr>
          <w:rFonts w:hint="eastAsia" w:ascii="微软雅黑" w:hAnsi="微软雅黑" w:eastAsia="微软雅黑" w:cs="微软雅黑"/>
          <w:lang w:val="en-US" w:eastAsia="zh-CN"/>
        </w:rPr>
        <w:t>1、启动窗体</w:t>
      </w:r>
      <w:bookmarkEnd w:id="18"/>
    </w:p>
    <w:p>
      <w:pPr>
        <w:ind w:firstLine="420" w:firstLineChars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内置了多种启动窗体，默认大屏系统，可以通过鼠标右键菜单进入系统设置，启动窗体下拉框选择进行切换，切换后会自动重启应用，还可选择控件演示、模块演示，在控件演示和模块演示窗体中，左侧是对应子窗体导航，会自动记住最后选中的子界面索引，下次启动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618865" cy="1367790"/>
            <wp:effectExtent l="0" t="0" r="8255" b="381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大屏系统效果图：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模块演示效果图：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控件演示效果图：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" w:name="_Toc31967"/>
      <w:r>
        <w:rPr>
          <w:rFonts w:hint="eastAsia" w:ascii="微软雅黑" w:hAnsi="微软雅黑" w:eastAsia="微软雅黑" w:cs="微软雅黑"/>
          <w:lang w:val="en-US" w:eastAsia="zh-CN"/>
        </w:rPr>
        <w:t>2、系统菜单</w:t>
      </w:r>
      <w:bookmarkEnd w:id="1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在大屏的顶部中间标题栏或者子模块以外的标题栏，鼠标右键弹出的是系统的菜单，包括布局切换和样式切换等，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32075" cy="1965960"/>
            <wp:effectExtent l="0" t="0" r="444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74265" cy="1936115"/>
            <wp:effectExtent l="0" t="0" r="3175" b="1460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" w:name="_Toc24606"/>
      <w:r>
        <w:rPr>
          <w:rFonts w:hint="eastAsia" w:ascii="微软雅黑" w:hAnsi="微软雅黑" w:eastAsia="微软雅黑" w:cs="微软雅黑"/>
          <w:lang w:val="en-US" w:eastAsia="zh-CN"/>
        </w:rPr>
        <w:t>3、模块菜单</w:t>
      </w:r>
      <w:bookmarkEnd w:id="2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28520" cy="2257425"/>
            <wp:effectExtent l="0" t="0" r="5080" b="1333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43175" cy="2243455"/>
            <wp:effectExtent l="0" t="0" r="1905" b="1206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在模块的标题栏，鼠标右键弹出的是模块可视化的菜单，这个是Qt内置生成的，加载了多少个子模块就会生成多少个菜单项，可以对每个模块进行显示隐藏切换。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" w:name="_Toc18736"/>
      <w:bookmarkStart w:id="22" w:name="_Toc1066"/>
      <w:r>
        <w:rPr>
          <w:rFonts w:hint="eastAsia" w:ascii="微软雅黑" w:hAnsi="微软雅黑" w:eastAsia="微软雅黑" w:cs="微软雅黑"/>
          <w:lang w:val="en-US" w:eastAsia="zh-CN"/>
        </w:rPr>
        <w:t>4、布局切换</w:t>
      </w:r>
      <w:bookmarkEnd w:id="21"/>
      <w:bookmarkEnd w:id="2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在弹出的系统菜单选择布局方案，在弹出的二级菜单选择默认已经设置好的布局方案，直接切换即可。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" w:name="_Toc6355"/>
      <w:bookmarkStart w:id="24" w:name="_Toc12824"/>
      <w:r>
        <w:rPr>
          <w:rFonts w:hint="eastAsia" w:ascii="微软雅黑" w:hAnsi="微软雅黑" w:eastAsia="微软雅黑" w:cs="微软雅黑"/>
          <w:lang w:val="en-US" w:eastAsia="zh-CN"/>
        </w:rPr>
        <w:t>5、新建布局</w:t>
      </w:r>
      <w:bookmarkEnd w:id="23"/>
      <w:bookmarkEnd w:id="2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在弹出的系统菜单选择新建布局，在弹出的框中输入布局名称，确认后，自由拖动调整模块位置，打开模块、隐藏模块，之后单击保存布局即可。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" w:name="_Toc19803"/>
      <w:bookmarkStart w:id="26" w:name="_Toc4043"/>
      <w:r>
        <w:rPr>
          <w:rFonts w:hint="eastAsia" w:ascii="微软雅黑" w:hAnsi="微软雅黑" w:eastAsia="微软雅黑" w:cs="微软雅黑"/>
          <w:lang w:val="en-US" w:eastAsia="zh-CN"/>
        </w:rPr>
        <w:t>6、全局换肤</w:t>
      </w:r>
      <w:bookmarkEnd w:id="25"/>
      <w:bookmarkEnd w:id="2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在弹出的系统菜单选择配色方案，在弹出的二级菜单选择对应的配色方案，默认有四种：紫色风格、蓝色风格、深蓝风格、黑色风格。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" w:name="_Toc6108"/>
      <w:bookmarkStart w:id="28" w:name="_Toc24369"/>
      <w:r>
        <w:rPr>
          <w:rFonts w:hint="eastAsia" w:ascii="微软雅黑" w:hAnsi="微软雅黑" w:eastAsia="微软雅黑" w:cs="微软雅黑"/>
          <w:lang w:val="en-US" w:eastAsia="zh-CN"/>
        </w:rPr>
        <w:t>7、模块拖动</w:t>
      </w:r>
      <w:bookmarkEnd w:id="27"/>
      <w:bookmarkEnd w:id="2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子模块的标题栏，鼠标按下可以拖动这个模块到任意位置，模块也可以拖动独立位置展示，也可以嵌入到对应布局中，拖动好位置以后自动保存到布局方案，下次启动自动应用。双击模块标题栏可以剥离窗体使之悬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9" w:name="_Toc18618"/>
      <w:bookmarkStart w:id="30" w:name="_Toc6834"/>
      <w:r>
        <w:rPr>
          <w:rFonts w:hint="eastAsia" w:ascii="微软雅黑" w:hAnsi="微软雅黑" w:eastAsia="微软雅黑" w:cs="微软雅黑"/>
          <w:lang w:val="en-US" w:eastAsia="zh-CN"/>
        </w:rPr>
        <w:t>8、调整间距</w:t>
      </w:r>
      <w:bookmarkEnd w:id="29"/>
      <w:bookmarkEnd w:id="3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鼠标移动到模块与模块的边缘，鼠标变成调整间距样式，可以左右或者上下拉动，调整好间距以后自动保存到布局方案，下次启动自动应用。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31" w:name="_Toc26646"/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2" w:name="_Toc389"/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bookmarkEnd w:id="31"/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系统设置中的参数，可能会不定期做调整和修改及增加，下面的图示和参数描述未必全部一致，以最新的为准。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系统设置主界面：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3226435"/>
            <wp:effectExtent l="0" t="0" r="14605" b="444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3" w:name="_Toc32183"/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bookmarkEnd w:id="33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03930" cy="2689225"/>
            <wp:effectExtent l="0" t="0" r="1270" b="825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开机启动：默认关闭，开启后软件会随系统启动而启动；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模块拖动：默认开启，开启后模块可以自由拖动到合适的位置松开，一般在布局固定后在关闭，防止使用者在现场又托乱了；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切左下角：开启裁掉左下角以后，左侧底部和整体底部合并为一体，作为全局底部的一部分，就可以拖动模块到左侧底部，否则左侧底部作为左侧的一部分；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切右下角：开启裁掉右下角以后，右侧底部和整体底部合并为一体，作为全局底部的一部分，就可以拖动模块到右侧底部，否则右侧底部作为右侧的一部分；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定位线条：系统中曲线图表内置了定位线条，比如1月份，方便查看，可以开启。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视频拉伸：开启后视频会填充整个窗体拉伸图像，否则按照比例自动拉伸。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百分符号：系统中曲线图表Y轴，有时候需要按照 100% 后面带百分比符号显示。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视频循环：开启后设定的视频打开后会循环播放。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隐藏鼠标：鼠标未操作多久自动隐藏鼠标指针，默认5秒钟。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启动窗体：选择程序运行的启动窗体，默认大屏系统，还可选择控件演示、模块演示。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工作模式：默认工作模式是模拟数据，还可以选择数据库采集、串口采集（未实现）、网络采集（未实现）、网络请求；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地图样式：可选择静态图片、闪烁效果、迁徙效果、世界地图、区域地图多种样式，如果没有开启浏览器模块则自动采用静态图片的方式，区域地图默认是江西省吉安市，可以在代码中修改；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布局方案：和系统右键菜单中的布局方案功能一样。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软件标题：软件的标题文字，显示在软件中间顶部。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请求地址：工作模式选择网络请求的时候发送的网络请求地址。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视频地址：视频窗体对应的视频地址，可以下拉选择内置的一些地址，也可以手动填写，如果多个视频窗口则自己增加对应的配置参数，支持本地视频文件、USB摄像头、网络摄像头、视频流地址等各种。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43760"/>
            <wp:effectExtent l="0" t="0" r="2540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4" w:name="_Toc16658"/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bookmarkEnd w:id="3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1290955"/>
            <wp:effectExtent l="0" t="0" r="254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采集间隔设置不用做说明，一看就懂，单位毫秒，可定制每个模块都对应自己的采集方式、数据库、间隔等。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5" w:name="_Toc12635"/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bookmarkEnd w:id="3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1167765"/>
            <wp:effectExtent l="0" t="0" r="1016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理论上支持Qt支持的所有数据库，和具体程序无关，只要有对应的数据库的动态库和插件库就行，亲测 Sqlite（Qt内置无需额外动态库）、MySql（高版本Qt需要自行编译插件）、PostgreSQL（开源免费的数据库，很好用）。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36" w:name="_Toc2737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37" w:name="_Toc19176"/>
      <w:bookmarkStart w:id="38" w:name="_Toc27359"/>
      <w:r>
        <w:rPr>
          <w:rFonts w:hint="eastAsia" w:ascii="微软雅黑" w:hAnsi="微软雅黑" w:eastAsia="微软雅黑" w:cs="微软雅黑"/>
          <w:lang w:val="en-US" w:eastAsia="zh-CN"/>
        </w:rPr>
        <w:t>（三）工作模式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9" w:name="_Toc12981"/>
      <w:r>
        <w:rPr>
          <w:rFonts w:hint="eastAsia" w:ascii="微软雅黑" w:hAnsi="微软雅黑" w:eastAsia="微软雅黑" w:cs="微软雅黑"/>
          <w:lang w:val="en-US" w:eastAsia="zh-CN"/>
        </w:rPr>
        <w:t>1、模拟数据</w:t>
      </w:r>
      <w:bookmarkEnd w:id="3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如果工作模式选择的是模拟数据，则采用随机数模拟生成数据并设置。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2908935"/>
            <wp:effectExtent l="0" t="0" r="63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0" w:name="_Toc17121"/>
      <w:r>
        <w:rPr>
          <w:rFonts w:hint="eastAsia" w:ascii="微软雅黑" w:hAnsi="微软雅黑" w:eastAsia="微软雅黑" w:cs="微软雅黑"/>
          <w:lang w:val="en-US" w:eastAsia="zh-CN"/>
        </w:rPr>
        <w:t>2、数据库采集</w:t>
      </w:r>
      <w:bookmarkEnd w:id="4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如果工作模式选择的是数据库采集，则会自动连接设置的数据库，可以用对应的数据库管理工具连接数据库，打开对应的表，然后更改其中的数据，保存，可看到对应的数据反应到界面上。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1" w:name="_Toc19669"/>
      <w:r>
        <w:rPr>
          <w:rFonts w:hint="eastAsia" w:ascii="微软雅黑" w:hAnsi="微软雅黑" w:eastAsia="微软雅黑" w:cs="微软雅黑"/>
          <w:lang w:val="en-US" w:eastAsia="zh-CN"/>
        </w:rPr>
        <w:t>3、串口采集</w:t>
      </w:r>
      <w:bookmarkEnd w:id="4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需要定制协议，比如RS232、RS485、Modbus、Mqtt等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2" w:name="_Toc3072"/>
      <w:r>
        <w:rPr>
          <w:rFonts w:hint="eastAsia" w:ascii="微软雅黑" w:hAnsi="微软雅黑" w:eastAsia="微软雅黑" w:cs="微软雅黑"/>
          <w:lang w:val="en-US" w:eastAsia="zh-CN"/>
        </w:rPr>
        <w:t>4、网络采集</w:t>
      </w:r>
      <w:bookmarkEnd w:id="4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需要定制协议，比如tcp client、tcp server、udp client、udp server、websocket等。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3" w:name="_Toc21017"/>
      <w:r>
        <w:rPr>
          <w:rFonts w:hint="eastAsia" w:ascii="微软雅黑" w:hAnsi="微软雅黑" w:eastAsia="微软雅黑" w:cs="微软雅黑"/>
          <w:lang w:val="en-US" w:eastAsia="zh-CN"/>
        </w:rPr>
        <w:t>5、网络请求</w:t>
      </w:r>
      <w:bookmarkEnd w:id="4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4191635"/>
            <wp:effectExtent l="0" t="0" r="3810" b="1460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找到bigscreen可执行文件所在目录下的httpserver文件，双击运行，切换到网络请求服务器页面，回复数据选择文件内容，单击启动服务器，左侧消息栏可以看到实时打印的数据，从json文件读取的数据，实际中可以是从数据库中采集的数据等。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网络请求客户端/服务器工具httpserver，也是纯Qt编写的工具。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功能特点：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支持多个客户端连接并发同时处理，100个毫无压力。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可设置http请求是长连接还是短连接，默认长连接。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支持多种回复数据格式，其中包括网页内容、json数据等。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服务端示例中同时包含读取文件回复、读取数据库回复。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支持8种配色方案（暗黑、灰黑、深绿、浅黄、深蓝、深黑、暗蓝、默认）。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客户端可指定请求地址，服务端可指定网卡和端口进行监听。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所有请求和连接都有计数，所有在线请求的IP和端口都显示在表格中。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可以提供一个简易的网页配置服务，包括交互，作为设备的web配置。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可自由拓展增加权限校验等，作为一个http请求服务器。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纯Qt实现，代码框架整洁，注释完整，支持任意Qt版本、任意编译器、任意操作系统。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44" w:name="_Toc25836"/>
      <w:r>
        <w:rPr>
          <w:rFonts w:hint="eastAsia" w:ascii="微软雅黑" w:hAnsi="微软雅黑" w:eastAsia="微软雅黑" w:cs="微软雅黑"/>
          <w:lang w:val="en-US" w:eastAsia="zh-CN"/>
        </w:rPr>
        <w:t>（四）、其他说明</w:t>
      </w:r>
      <w:bookmarkEnd w:id="36"/>
      <w:bookmarkEnd w:id="38"/>
      <w:bookmarkEnd w:id="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可执行文件同级文件夹有layout+layout_1440+layout_1920，程序默认自动识别分辨率并加载对应的布局文件夹，比如1920分辨率则从layout_1920文件夹加载布局，并作为整体布局文件夹。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如果发现布局拖动乱了，可以直接鼠标右键选择恢复布局即可，在保存布局以前。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在中间地图模块鼠标右键可以弹出菜单，切换布局和配色方案等。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在模块的标题栏上右键可以弹出默认的dock菜单，用来显示和隐藏各模块。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软件关闭过程中会自动保存布局，下次启动以后自动应用。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如果使用的默认的配色方案比如紫色风格，则配置文件中的颜色全部无效，会自动应用代码中的颜色，如果需要启用自定义的颜色，则需要先将配置文件的皮肤参数修改成 Theme=\x81ea\x5b9a\x4e49\x98ce\x683c 即可。此时打开软件会应用配置文件中的颜色。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右键菜单可以截图保存，默认命名为 配色方案名称_布局方案名称.png 保存在snap目录下。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在二级窗体的标题栏上右键弹出模块菜单，可以对单个模块打开关闭，其他地方右键全局菜单。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5" w:name="_Toc7427"/>
      <w:bookmarkStart w:id="46" w:name="_Toc14866"/>
      <w:bookmarkStart w:id="47" w:name="_Toc27977"/>
      <w:r>
        <w:rPr>
          <w:rFonts w:hint="eastAsia" w:ascii="微软雅黑" w:hAnsi="微软雅黑" w:eastAsia="微软雅黑" w:cs="微软雅黑"/>
          <w:lang w:val="en-US" w:eastAsia="zh-CN"/>
        </w:rPr>
        <w:t>三、数据库说明</w:t>
      </w:r>
      <w:bookmarkEnd w:id="45"/>
      <w:bookmarkEnd w:id="46"/>
      <w:bookmarkEnd w:id="4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数据库表的设计按照模块的顺序，比如frmmodule1主模块中包括4个子模块，每个子模块都对应一个表，表名依次是：t_1_1_mold_prod_total、t_1_2_mold_prod_monthly、t_1_3_wp_prod_total、t_1_4_wp_prod_monthly；所有表名的前缀是 t_ 以便区分，第一个数字表示主模块编号，第二个数字表示子模块编号；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源码目录下的bigscreen.sql为数据库脚本，可以在系统设置中单击初始化数据来执行。bigscreen_mysql.sql脚本为Navicat工具对应的导入脚本。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如果是需要对接自己的系统，可能涉及到部分数据不一致的情况，你可以：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第一：尽量用现有的表，现有的表各种各样都有，你找到你类似的往里面填数据就行。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第二：如果没有合适的表，则需要调整对应的模块代码。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8" w:name="_Toc23250"/>
      <w:bookmarkStart w:id="49" w:name="_Toc14002"/>
      <w:bookmarkStart w:id="50" w:name="_Toc290"/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bookmarkEnd w:id="48"/>
      <w:bookmarkEnd w:id="49"/>
      <w:bookmarkEnd w:id="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t_1_1_mold_prod_total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每月模具产量趋势图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t_1_2_mold_prod_monthly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t_1_3_wp_prod_total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每月零件产量趋势图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t_1_4_wp_prod_monthly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1" w:name="_Toc5548"/>
      <w:bookmarkStart w:id="52" w:name="_Toc12406"/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bookmarkEnd w:id="51"/>
      <w:bookmarkEnd w:id="5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表名：t_1_1_mold_prod_total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修模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新模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43455"/>
            <wp:effectExtent l="0" t="0" r="508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3" w:name="_Toc12097"/>
      <w:bookmarkStart w:id="54" w:name="_Toc19665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bookmarkEnd w:id="53"/>
      <w:bookmarkEnd w:id="5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表名：t_1_2_mold_prod_monthly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3065" cy="2235835"/>
            <wp:effectExtent l="0" t="0" r="3175" b="444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5" w:name="_Toc24520"/>
      <w:bookmarkStart w:id="56" w:name="_Toc30701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bookmarkEnd w:id="55"/>
      <w:bookmarkEnd w:id="5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表名：t_1_3_wp_prod_total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其他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660" cy="2243455"/>
            <wp:effectExtent l="0" t="0" r="12700" b="1206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7" w:name="_Toc848"/>
      <w:bookmarkStart w:id="58" w:name="_Toc14462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bookmarkEnd w:id="57"/>
      <w:bookmarkEnd w:id="5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表名：t_1_4_wp_prod_monthly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7825" cy="2235835"/>
            <wp:effectExtent l="0" t="0" r="3175" b="444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59" w:name="_Toc12945"/>
      <w:bookmarkStart w:id="60" w:name="_Toc32095"/>
      <w:bookmarkStart w:id="61" w:name="_Toc10697"/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bookmarkEnd w:id="59"/>
      <w:bookmarkEnd w:id="60"/>
      <w:bookmarkEnd w:id="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t_2_1_mold_achie_rate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t_2_2_wp_achie_rate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t_2_3_wp_achie_number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每日工序达成数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t_2_4_process_achie_number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2" w:name="_Toc27568"/>
      <w:bookmarkStart w:id="63" w:name="_Toc4835"/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bookmarkEnd w:id="62"/>
      <w:bookmarkEnd w:id="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表名：t_2_1_mold_achie_rate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3455" cy="2266950"/>
            <wp:effectExtent l="0" t="0" r="12065" b="3810"/>
            <wp:docPr id="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4" w:name="_Toc28255"/>
      <w:bookmarkStart w:id="65" w:name="_Toc24279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bookmarkEnd w:id="64"/>
      <w:bookmarkEnd w:id="6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表名：t_2_2_wp_achie_rate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镶件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34995" cy="2220595"/>
            <wp:effectExtent l="0" t="0" r="4445" b="444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6" w:name="_Toc5146"/>
      <w:bookmarkStart w:id="67" w:name="_Toc27300"/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bookmarkEnd w:id="66"/>
      <w:bookmarkEnd w:id="6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表名：t_2_3_wp_achie_number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59560" cy="2243455"/>
            <wp:effectExtent l="0" t="0" r="10160" b="1206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8" w:name="_Toc12738"/>
      <w:bookmarkStart w:id="69" w:name="_Toc10227"/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bookmarkEnd w:id="68"/>
      <w:bookmarkEnd w:id="6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表名：t_2_4_process_achie_number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8010"/>
            <wp:effectExtent l="0" t="0" r="13970" b="127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0" w:name="_Toc9139"/>
      <w:bookmarkStart w:id="71" w:name="_Toc10711"/>
      <w:bookmarkStart w:id="72" w:name="_Toc32463"/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bookmarkEnd w:id="70"/>
      <w:bookmarkEnd w:id="71"/>
      <w:bookmarkEnd w:id="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设备运行状态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t_3_1_device_runtime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稼动率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t_3_2_oee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3" w:name="_Toc18128"/>
      <w:bookmarkStart w:id="74" w:name="_Toc31503"/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bookmarkEnd w:id="73"/>
      <w:bookmarkEnd w:id="7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表名：t_3_1_device_runtime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 1-开机 2-待机 3-维护 4-空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1224"/>
        <w:gridCol w:w="1224"/>
        <w:gridCol w:w="1224"/>
        <w:gridCol w:w="1219"/>
        <w:gridCol w:w="1205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21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2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20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PID12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EDM8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190428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PID29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PID30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36490" cy="3521710"/>
            <wp:effectExtent l="0" t="0" r="1270" b="1397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5" w:name="_Toc9626"/>
      <w:bookmarkStart w:id="76" w:name="_Toc15431"/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bookmarkEnd w:id="75"/>
      <w:bookmarkEnd w:id="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68095" cy="1490980"/>
            <wp:effectExtent l="0" t="0" r="12065" b="2540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83335" cy="1498600"/>
            <wp:effectExtent l="0" t="0" r="12065" b="1016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36980" cy="1498600"/>
            <wp:effectExtent l="0" t="0" r="12700" b="1016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7" w:name="_Toc12259"/>
      <w:bookmarkStart w:id="78" w:name="_Toc22539"/>
      <w:bookmarkStart w:id="79" w:name="_Toc28013"/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bookmarkEnd w:id="77"/>
      <w:bookmarkEnd w:id="78"/>
      <w:bookmarkEnd w:id="7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模具进度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t_4_1_mold_progress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模具状态统计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t_4_2_mold_status_parcent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加工中模具数量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t_4_3_mold_processing_num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0" w:name="_Toc7865"/>
      <w:bookmarkStart w:id="81" w:name="_Toc30592"/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bookmarkEnd w:id="80"/>
      <w:bookmarkEnd w:id="8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计划交期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当前进度绿色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当前进度黄色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当前进度红色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210"/>
        <w:gridCol w:w="729"/>
        <w:gridCol w:w="863"/>
        <w:gridCol w:w="937"/>
        <w:gridCol w:w="884"/>
        <w:gridCol w:w="1355"/>
        <w:gridCol w:w="641"/>
        <w:gridCol w:w="714"/>
        <w:gridCol w:w="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1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72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8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88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3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6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71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5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IK19001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2019/3/29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IK19002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前盖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IK29003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外壳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IK19004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侧边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2019/4/18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IK19005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T3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边框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IK19006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2019/4/26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IK19007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2019/4/7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IK19008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插件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2019/3/31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IK19009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IK19010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2019/2/12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8050" cy="2581910"/>
            <wp:effectExtent l="0" t="0" r="6350" b="8890"/>
            <wp:docPr id="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2" w:name="_Toc4446"/>
      <w:bookmarkStart w:id="83" w:name="_Toc19687"/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bookmarkEnd w:id="82"/>
      <w:bookmarkEnd w:id="8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表名：t_4_2_mold_status_parcent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正常交付百分比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延期百分比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66950"/>
            <wp:effectExtent l="0" t="0" r="1905" b="381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35835"/>
            <wp:effectExtent l="0" t="0" r="1905" b="4445"/>
            <wp:docPr id="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4" w:name="_Toc851"/>
      <w:bookmarkStart w:id="85" w:name="_Toc19776"/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bookmarkEnd w:id="84"/>
      <w:bookmarkEnd w:id="8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表名：t_4_3_mold_processing_num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87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界面效果图：在上面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86" w:name="_Toc5267"/>
      <w:bookmarkStart w:id="87" w:name="_Toc138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88" w:name="_Toc30775"/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bookmarkEnd w:id="86"/>
      <w:bookmarkEnd w:id="87"/>
      <w:bookmarkEnd w:id="8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工序计划负荷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t_5_1_work_load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当日负荷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t_5_2_work_load_today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负荷百分比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t_5_3_work_load_percent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9" w:name="_Toc4591"/>
      <w:bookmarkStart w:id="90" w:name="_Toc10815"/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bookmarkEnd w:id="89"/>
      <w:bookmarkEnd w:id="9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process_name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抛光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钳工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89H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组装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表名：t_5_1_work_load_table_head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这个设计很巧妙，相当于动态的日期和数据，日期作为标题。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第2天日期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第4天日期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第5天日期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第6天日期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6"/>
        <w:gridCol w:w="1077"/>
        <w:gridCol w:w="1078"/>
        <w:gridCol w:w="1072"/>
        <w:gridCol w:w="1061"/>
        <w:gridCol w:w="1058"/>
        <w:gridCol w:w="105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07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07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07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0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05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0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04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2019-04-30</w:t>
            </w:r>
          </w:p>
        </w:tc>
        <w:tc>
          <w:tcPr>
            <w:tcW w:w="10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2019-05-01</w:t>
            </w:r>
          </w:p>
        </w:tc>
        <w:tc>
          <w:tcPr>
            <w:tcW w:w="107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06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2019-05-03</w:t>
            </w:r>
          </w:p>
        </w:tc>
        <w:tc>
          <w:tcPr>
            <w:tcW w:w="105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0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2019-05-05</w:t>
            </w:r>
          </w:p>
        </w:tc>
        <w:tc>
          <w:tcPr>
            <w:tcW w:w="104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04035"/>
            <wp:effectExtent l="0" t="0" r="3175" b="952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1" w:name="_Toc14864"/>
      <w:bookmarkStart w:id="92" w:name="_Toc5775"/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bookmarkEnd w:id="91"/>
      <w:bookmarkEnd w:id="9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t_5_2_work_load_today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CNC精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30.2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7855" cy="2243455"/>
            <wp:effectExtent l="0" t="0" r="12065" b="12065"/>
            <wp:docPr id="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3" w:name="_Toc1664"/>
      <w:bookmarkStart w:id="94" w:name="_Toc14549"/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bookmarkEnd w:id="93"/>
      <w:bookmarkEnd w:id="9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表名：t_5_3_work_load_percent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99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铣床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75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磨床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2080" cy="2251710"/>
            <wp:effectExtent l="0" t="0" r="5080" b="381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5" w:name="_Toc30332"/>
      <w:bookmarkStart w:id="96" w:name="_Toc10213"/>
      <w:bookmarkStart w:id="97" w:name="_Toc4369"/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bookmarkEnd w:id="95"/>
      <w:bookmarkEnd w:id="96"/>
      <w:bookmarkEnd w:id="9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t_6_1_wp_qual_rate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t_6_2_ele_qual_rate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当天合格率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t_6_3_qual_rate_today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模具零件合格率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t_6_4_mold_qual_rate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8" w:name="_Toc28678"/>
      <w:bookmarkStart w:id="99" w:name="_Toc11551"/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bookmarkEnd w:id="98"/>
      <w:bookmarkEnd w:id="9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表名：t_6_1_wp_qual_rate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66110" cy="2259330"/>
            <wp:effectExtent l="0" t="0" r="3810" b="11430"/>
            <wp:docPr id="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0" w:name="_Toc4452"/>
      <w:bookmarkStart w:id="101" w:name="_Toc1252"/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bookmarkEnd w:id="100"/>
      <w:bookmarkEnd w:id="10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表名：t_6_2_ele_qual_rate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0235" cy="2259330"/>
            <wp:effectExtent l="0" t="0" r="4445" b="11430"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2" w:name="_Toc1016"/>
      <w:bookmarkStart w:id="103" w:name="_Toc27452"/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bookmarkEnd w:id="102"/>
      <w:bookmarkEnd w:id="10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表名：t_6_3_qual_rate_today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35835"/>
            <wp:effectExtent l="0" t="0" r="5080" b="4445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4" w:name="_Toc7262"/>
      <w:bookmarkStart w:id="105" w:name="_Toc23278"/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bookmarkEnd w:id="104"/>
      <w:bookmarkEnd w:id="10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表名：t_6_4_mold_qual_rate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IK19001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IK19002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IK19003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IK19004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IK19005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IK19006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89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18305" cy="2243455"/>
            <wp:effectExtent l="0" t="0" r="3175" b="12065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6" w:name="_Toc902"/>
      <w:bookmarkStart w:id="107" w:name="_Toc26166"/>
      <w:bookmarkStart w:id="108" w:name="_Toc8344"/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bookmarkEnd w:id="106"/>
      <w:bookmarkEnd w:id="107"/>
      <w:bookmarkEnd w:id="10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品质占比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t_7_1_qual_percent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班组合格率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t_7_2_group_qual_rate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每日合格率统计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t_7_3_qual_rate_daily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9" w:name="_Toc25922"/>
      <w:bookmarkStart w:id="110" w:name="_Toc23177"/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bookmarkEnd w:id="109"/>
      <w:bookmarkEnd w:id="11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表名：t_7_1_qual_percent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黄色百分比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45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9785" cy="2259330"/>
            <wp:effectExtent l="0" t="0" r="13335" b="11430"/>
            <wp:docPr id="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1" w:name="_Toc20821"/>
      <w:bookmarkStart w:id="112" w:name="_Toc28763"/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bookmarkEnd w:id="111"/>
      <w:bookmarkEnd w:id="1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表名：t_7_2_group_qual_rate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外协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0205" cy="2266950"/>
            <wp:effectExtent l="0" t="0" r="10795" b="381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3" w:name="_Toc5286"/>
      <w:bookmarkStart w:id="114" w:name="_Toc30374"/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bookmarkEnd w:id="113"/>
      <w:bookmarkEnd w:id="11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表名：t_7_3_qual_rate_daily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'all', 90, 90, 97, 91, 92, 88, 89, 90, 78, 87, 86, 90, 80, 97, 87, 87, 88, 89, 90, 90, 89, 86, 90, 80, 97, 87, 87, 89, 89, 89, 90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6105"/>
            <wp:effectExtent l="0" t="0" r="13970" b="3175"/>
            <wp:docPr id="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15" w:name="_Toc23560"/>
      <w:bookmarkStart w:id="116" w:name="_Toc10883"/>
      <w:bookmarkStart w:id="117" w:name="_Toc5234"/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bookmarkEnd w:id="115"/>
      <w:bookmarkEnd w:id="116"/>
      <w:bookmarkEnd w:id="1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t_8_1_key_invt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主要零件库存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t_8_2_invt_table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8" w:name="_Toc9775"/>
      <w:bookmarkStart w:id="119" w:name="_Toc20793"/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bookmarkEnd w:id="118"/>
      <w:bookmarkEnd w:id="11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表名：t_8_1_key_invt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上限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刀具A1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顶针B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线割丝C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树脂D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253490"/>
            <wp:effectExtent l="0" t="0" r="13970" b="11430"/>
            <wp:docPr id="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0" w:name="_Toc9557"/>
      <w:bookmarkStart w:id="121" w:name="_Toc8146"/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bookmarkEnd w:id="120"/>
      <w:bookmarkEnd w:id="12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表名：t_8_2_invt_table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规格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材料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尺寸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目标库存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"/>
        <w:gridCol w:w="1192"/>
        <w:gridCol w:w="1074"/>
        <w:gridCol w:w="1073"/>
        <w:gridCol w:w="1069"/>
        <w:gridCol w:w="1279"/>
        <w:gridCol w:w="920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19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07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07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06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27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9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9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SSDDS1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品名1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规格1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材料1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SSDDS2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品名2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规格2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材料2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SSDDS3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品名3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规格3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材料3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SSDDS4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品名4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规格4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材料4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SSDDS5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品名5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规格5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材料5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SSDDS6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品名6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规格6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材料6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SSDDS7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品名7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规格7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材料7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SSDDS8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品名8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规格8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材料8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SSDDS9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品名9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规格9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材料9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SSDDS0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品名0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规格0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材料0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96085"/>
            <wp:effectExtent l="0" t="0" r="2540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22" w:name="_Toc5009"/>
      <w:bookmarkStart w:id="123" w:name="_Toc19408"/>
      <w:bookmarkStart w:id="124" w:name="_Toc3819"/>
      <w:r>
        <w:rPr>
          <w:rFonts w:hint="eastAsia" w:ascii="微软雅黑" w:hAnsi="微软雅黑" w:eastAsia="微软雅黑" w:cs="微软雅黑"/>
          <w:lang w:val="en-US" w:eastAsia="zh-CN"/>
        </w:rPr>
        <w:t>四、配置参数说明</w:t>
      </w:r>
      <w:bookmarkEnd w:id="122"/>
      <w:bookmarkEnd w:id="123"/>
      <w:bookmarkEnd w:id="1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5" w:name="_Toc26619"/>
      <w:bookmarkStart w:id="126" w:name="_Toc32575"/>
      <w:bookmarkStart w:id="127" w:name="_Toc13284"/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bookmarkEnd w:id="125"/>
      <w:bookmarkEnd w:id="126"/>
      <w:bookmarkEnd w:id="127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2"/>
        <w:gridCol w:w="510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5107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1483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IndexStart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启动窗体索引 0-大屏系统 1-控件演示 2-模块演示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0-大屏系统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IndexControl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控件演示窗体选中子窗体索引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IndexModule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模块演示窗体选中子窗体索引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WorkMode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工作模式 timer-模拟数据 db-数据库采集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 xml:space="preserve"> com-串口采集</w:t>
            </w:r>
            <w:r>
              <w:rPr>
                <w:rFonts w:hint="eastAsia" w:ascii="微软雅黑" w:hAnsi="微软雅黑" w:eastAsia="微软雅黑" w:cs="微软雅黑"/>
              </w:rPr>
              <w:t xml:space="preserve"> tcp-网络采集 http-post请求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timer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MapStyle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中间地图样式 image-静态图片 point-闪烁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</w:t>
            </w:r>
            <w:r>
              <w:rPr>
                <w:rFonts w:hint="eastAsia" w:ascii="微软雅黑" w:hAnsi="微软雅黑" w:eastAsia="微软雅黑" w:cs="微软雅黑"/>
              </w:rPr>
              <w:t xml:space="preserve"> move-迁徙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 world-世界地图 area-区域地图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软件标题，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默认值：</w:t>
            </w:r>
            <w:r>
              <w:rPr>
                <w:rFonts w:hint="eastAsia" w:ascii="微软雅黑" w:hAnsi="微软雅黑" w:eastAsia="微软雅黑" w:cs="微软雅黑"/>
              </w:rPr>
              <w:t>数字化工厂信息中心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Ratio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分辨率，目前无意义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备用参数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1920*1080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Layout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布局方案，每次切换布局方案以后都会保存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完整布局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Theme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配色方案，每次切换配色方案以后都会保存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紫色风格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HttpUrl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网络请求地址，默认http://127.0.0.1:6000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VideoAddr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视频流地址，视频模块播放的视频地址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变动的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VideoScal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视频缩放，拉伸填充整个窗体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VideoRepeat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视频循环播放，开启后视频会循环播放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AutoRun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是否开机启动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MoveEnable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模块是否可以拖动，启用以后模块可以任意拖动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CutLeftBottom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底部布局左侧是否切掉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CutRightBottom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底部布局右侧是否切掉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StaticLine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是否绘制静态定位线，为假则绘制游标十字线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ShowPercent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Y轴是否显示百分比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StepY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Y轴大尺度步长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CursorHideTime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用户不操作鼠标自动隐藏鼠标的时间间隔，单位秒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8" w:name="_Toc2721"/>
      <w:bookmarkStart w:id="129" w:name="_Toc27843"/>
      <w:bookmarkStart w:id="130" w:name="_Toc9563"/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bookmarkEnd w:id="128"/>
      <w:bookmarkEnd w:id="129"/>
      <w:bookmarkEnd w:id="13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4"/>
        <w:gridCol w:w="3618"/>
        <w:gridCol w:w="2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618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96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ColorMainBg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主背景颜色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QColor(4, 7, 38)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ColorPanelBg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面板背景颜色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QColor(26, 29, 60)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十字线定位线颜色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0,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ColorLine1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线条1颜色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ColorLine2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线条2颜色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QColor(32, 159, 223)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ColorLine3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线条3颜色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QColor(48, 48, 85)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255, 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QColor(38, 41, 74)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QColor(250, 250, 250)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ColorChartGrid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曲线图表网格颜色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QColor(180, 180,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ColorOk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正常颜色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ColorLow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警戒颜色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ColorAlarm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报警颜色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QColor(214, 77, 84)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ColorDisable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禁用背景颜色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QColor(210, 210, 210)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ColorPercent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环形百分比背景颜色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254, 254)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1" w:name="_Toc22401"/>
      <w:bookmarkStart w:id="132" w:name="_Toc20519"/>
      <w:bookmarkStart w:id="133" w:name="_Toc19003"/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bookmarkEnd w:id="131"/>
      <w:bookmarkEnd w:id="132"/>
      <w:bookmarkEnd w:id="13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37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72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MainFont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全局字号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微软雅黑，12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NameFont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软件名称字号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LabFont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加粗标签字号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DeviceFont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设备面板字号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SubTitleFont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模块子标题栏字号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HeadHeight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表格表头高度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RowHeight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表格行高度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LayoutSpacing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布局空隙间隔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4" w:name="_Toc32349"/>
      <w:bookmarkStart w:id="135" w:name="_Toc28312"/>
      <w:bookmarkStart w:id="136" w:name="_Toc24702"/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bookmarkEnd w:id="134"/>
      <w:bookmarkEnd w:id="135"/>
      <w:bookmarkEnd w:id="13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IntervalModule1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模块1采集间隔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IntervalModule2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模块2采集间隔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IntervalModule3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模块3采集间隔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IntervalModule4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模块4采集间隔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IntervalModule5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模块5采集间隔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IntervalModule6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模块6采集间隔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IntervalModule7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模块7采集间隔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IntervalModule8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模块8采集间隔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7" w:name="_Toc8660"/>
      <w:bookmarkStart w:id="138" w:name="_Toc4048"/>
      <w:bookmarkStart w:id="139" w:name="_Toc31998"/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bookmarkEnd w:id="137"/>
      <w:bookmarkEnd w:id="138"/>
      <w:bookmarkEnd w:id="139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7"/>
        <w:gridCol w:w="3945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94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50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LocalDBType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本地数据库类型，Sqlite、Mysql等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Sqlite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LocalDBIP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本地数据库主机地址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127.0.0.1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LocalDBPort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本地数据库端口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3306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本地数据库名称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bigscreen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本地数据库用户名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LocalUserPwd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本地数据库密码，以密文存储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40" w:name="_Toc29533"/>
      <w:bookmarkStart w:id="141" w:name="_Toc28119"/>
      <w:bookmarkStart w:id="142" w:name="_Toc32727"/>
      <w:r>
        <w:rPr>
          <w:rFonts w:hint="eastAsia" w:ascii="微软雅黑" w:hAnsi="微软雅黑" w:eastAsia="微软雅黑" w:cs="微软雅黑"/>
          <w:lang w:val="en-US" w:eastAsia="zh-CN"/>
        </w:rPr>
        <w:t>五、程序框架说明</w:t>
      </w:r>
      <w:bookmarkEnd w:id="140"/>
      <w:bookmarkEnd w:id="141"/>
      <w:bookmarkEnd w:id="1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3" w:name="_Toc25738"/>
      <w:bookmarkStart w:id="144" w:name="_Toc17164"/>
      <w:bookmarkStart w:id="145" w:name="_Toc19376"/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bookmarkEnd w:id="143"/>
      <w:bookmarkEnd w:id="144"/>
      <w:bookmarkEnd w:id="1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项目代码结构图：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559050"/>
            <wp:effectExtent l="0" t="0" r="6985" b="127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整个大屏系统就是由一个个子模块组成，每个子模块都用到了一些自定义控件，再打通数据库采集和网络请求采集等，将采集到的数据设置到对应的模块界面上。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模块说明表：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6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通信及周边处理模块，其中包括数据库通信、数据库采集、网络请求采集、通用辅助类等。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core_ffmpeg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视频监控内核，采用ffmpeg解码，支持各种视频流和本地视频文件，支持声音播放和音视频同步。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core_map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地图内核，包括了百度echart封装类，区域轮廓数据转换js函数封装类，百度地图封装类等。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core_opengl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视频绘制类，采用opengl绘制，走GPU绘制。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core_webview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通用浏览器控件类，同时支持webkit、wenengine、miniblink三种内核，打通了所有的Qt版本。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大屏控件演示示例，每个功能演示都是个独立的窗体，方便查看代码学习如何使用。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主界面模块，包括了系统配置界面、大屏主界面、大屏指定分辨率用于截图的主界面、设备面板窗体。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大屏子模块，包括了产量汇总、当月计划、设备监控、模具进度、负荷分布、送检合格率、品质管理、物料管理、视频监控、大屏地图等。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usercontrol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自定义控件，其中包括自定义悬浮模块标题栏、自定义饼图控件、自定义曲线图控件、进度仪表盘、百分比仪表盘、开关按钮、环形进度条、三态进度条等控件。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6" w:name="_Toc13934"/>
      <w:bookmarkStart w:id="147" w:name="_Toc13612"/>
      <w:bookmarkStart w:id="148" w:name="_Toc4770"/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bookmarkEnd w:id="146"/>
      <w:bookmarkEnd w:id="147"/>
      <w:bookmarkEnd w:id="1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767205" cy="1798320"/>
            <wp:effectExtent l="0" t="0" r="635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65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辅助函数类，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比如重启，获取随机数、从多个数组中取出最大值等。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配置参数类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appinit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程序初始化类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datadb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数据采集数据库模式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datahttp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数据采集网络请求类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quiwidget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通用辅助函数类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9" w:name="_Toc2739"/>
      <w:bookmarkStart w:id="150" w:name="_Toc1860"/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bookmarkEnd w:id="149"/>
      <w:bookmarkEnd w:id="15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90470"/>
            <wp:effectExtent l="0" t="0" r="3175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1" w:name="_Toc22549"/>
      <w:bookmarkStart w:id="152" w:name="_Toc12841"/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bookmarkEnd w:id="151"/>
      <w:bookmarkEnd w:id="15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整个系统的配置参数存放在ini文件中，跨平台，所有参数都对应一个变量，读取配置参数的时候将值赋值给变量，写入的时候将变量值写入到配置文件。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3" w:name="_Toc20733"/>
      <w:bookmarkStart w:id="154" w:name="_Toc10126"/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bookmarkEnd w:id="153"/>
      <w:bookmarkEnd w:id="15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在main函数中，会先执行这个初始化的类，比如初始化皮肤、字体、数据库、样式等操作，这些都是要优先在窗体加载前执行的，执行完毕以后再打开窗体界面。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911600"/>
            <wp:effectExtent l="0" t="0" r="6350" b="508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5" w:name="_Toc8779"/>
      <w:bookmarkStart w:id="156" w:name="_Toc29650"/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bookmarkEnd w:id="155"/>
      <w:bookmarkEnd w:id="15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封装的一个通用的数据库通信类，支持sqlite、mysql、PostgreSQL等数据库，功能包括了数据库的打开和关闭，线程执行sql语句队列信号发出执行结果等，支持重连。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3143250"/>
            <wp:effectExtent l="0" t="0" r="8255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7" w:name="_Toc7361"/>
      <w:bookmarkStart w:id="158" w:name="_Toc7580"/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bookmarkEnd w:id="157"/>
      <w:bookmarkEnd w:id="15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系统除了支持数据库采集模式以外，还支持发送http网络请求的方式来采集数据，请求中带对应要查询的表，字段等信息，这个类就是专门的请求类，请求结果自动过滤运算并信号发出去，返回数据的信号和数据库采集的信号完全一致，使得主界面关联到同一个槽函数就能正常工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92070"/>
            <wp:effectExtent l="0" t="0" r="4445" b="1397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9" w:name="_Toc15090"/>
      <w:bookmarkStart w:id="160" w:name="_Toc30900"/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bookmarkEnd w:id="159"/>
      <w:bookmarkEnd w:id="16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类就像万能胶一样，在本人写的所有的项目中都有，本类就是将平时常用的一些通用函数都丢在这里，不断完善和持续改进，包括了16进制数据转换、图形字体设置、自定义消息框、错误框、提示框等，集成设置窗体居中显示、设置翻译文件、设置编码、设置延时、设置系统时间等静态方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282315"/>
            <wp:effectExtent l="0" t="0" r="3810" b="952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88870"/>
            <wp:effectExtent l="0" t="0" r="14605" b="381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61" w:name="_Toc280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62" w:name="_Toc3131"/>
      <w:bookmarkStart w:id="163" w:name="_Toc4473"/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bookmarkEnd w:id="161"/>
      <w:bookmarkEnd w:id="162"/>
      <w:bookmarkEnd w:id="1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4" w:name="_Toc19536"/>
      <w:bookmarkStart w:id="165" w:name="_Toc28335"/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bookmarkEnd w:id="164"/>
      <w:bookmarkEnd w:id="16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159000"/>
            <wp:effectExtent l="0" t="0" r="13970" b="508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ffmpegconvert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ffmpeg各种转换处理函数封装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ffmpeg引入头文件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ffmpeg辅助类，包括版本号，校验url地址、获取流索引等。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ffmpegsync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ffmpeg音视频同步类，包括了同步以及发出当前播放进度信号。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ffmpegthread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ffmpeg核心解码类，包括音视频的解码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ffmpegtool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ffmpeg工具类，用于执行ffmpeg的命令获取结果。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ffmpeg视频显示窗体类，依赖ffmpegthread。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videoffmpeg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ffmpeg多通道管理类。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66" w:name="_Toc127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7" w:name="_Toc12138"/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bookmarkEnd w:id="166"/>
      <w:bookmarkEnd w:id="16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4850" cy="1828800"/>
            <wp:effectExtent l="0" t="0" r="635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echartjs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echart模块中用到的json文件转js文件，获取js文件中的名字和经纬度等处理。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echart封装类，可加载仪表盘、闪烁点图、迁徙图、世界地图、区域地图等，每个点可自定义颜色和提示信息等。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mapbaidu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百度地图封装类，支持在线和离线两种模式。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8" w:name="_Toc3166"/>
      <w:bookmarkStart w:id="169" w:name="_Toc14168"/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bookmarkEnd w:id="168"/>
      <w:bookmarkEnd w:id="16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2166620"/>
            <wp:effectExtent l="0" t="0" r="13970" b="1270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继承自QGLWidget的YUV格式OPENGL绘制窗体。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继承自QOpenGLWidget的YUV格式OPENGL绘制窗体。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0" w:name="_Toc27866"/>
      <w:bookmarkStart w:id="171" w:name="_Toc1953"/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bookmarkEnd w:id="170"/>
      <w:bookmarkEnd w:id="17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7535" cy="2673985"/>
            <wp:effectExtent l="0" t="0" r="6985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webcore.pri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通用的根据不同的Qt版本、不同的编译器环境、不同的操作系统，加载对应的浏览器内核模块和定义不同的变量。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miniblink封装处理类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经纬度转换、获取小数点经纬度值等常用处理函数。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webjsdata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通用的浏览器控件和Qt程序交互数据中转类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webview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通用浏览器控件，支持webkit、webengine、miniblink。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72" w:name="_Toc8214"/>
      <w:bookmarkStart w:id="173" w:name="_Toc1807"/>
      <w:bookmarkStart w:id="174" w:name="_Toc19260"/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bookmarkEnd w:id="172"/>
      <w:bookmarkEnd w:id="173"/>
      <w:bookmarkEnd w:id="1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5" w:name="_Toc7647"/>
      <w:bookmarkStart w:id="176" w:name="_Toc23801"/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bookmarkEnd w:id="175"/>
      <w:bookmarkEnd w:id="17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874010"/>
            <wp:effectExtent l="0" t="0" r="698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大屏控件演示主界面，负责加载所有控件演示子窗体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frmplotarea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曲线面积图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柱状堆积图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数据转曲线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frmplotnormal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模拟曲线图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frmplotsmooth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平滑曲线图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7" w:name="_Toc8150"/>
      <w:bookmarkStart w:id="178" w:name="_Toc25670"/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bookmarkEnd w:id="177"/>
      <w:bookmarkEnd w:id="17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3388360"/>
            <wp:effectExtent l="0" t="0" r="139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大屏子模块演示主界面，负责加载所有子模块界面。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frmmodule1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年度产量汇总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frmmodule2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当月计划达成率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frmmodule3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设备监控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frmmodule4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模具进度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frmmodule5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负荷分布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frmmodule6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送检一次合格率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frmmodule7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品质管理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frmmodule8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物料管理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frmmodule9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frmmodulecenter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中心窗体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frmmodulemap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大屏地图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frmmoduleconfig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系统设置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frmmodulevideo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79" w:name="_Toc88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0" w:name="_Toc25155"/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bookmarkEnd w:id="179"/>
      <w:bookmarkEnd w:id="18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44040" cy="1482725"/>
            <wp:effectExtent l="0" t="0" r="0" b="1079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frmdevice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设备面板界面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mainwindow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以特定分辨率设置的大屏主界面用于截图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1" w:name="_Toc11297"/>
      <w:bookmarkStart w:id="182" w:name="_Toc4173"/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bookmarkEnd w:id="181"/>
      <w:bookmarkEnd w:id="18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74545" cy="2543175"/>
            <wp:effectExtent l="0" t="0" r="13335" b="19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1"/>
        <w:gridCol w:w="2505"/>
        <w:gridCol w:w="4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控件图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customchart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自定义图表控件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70125" cy="1765935"/>
                  <wp:effectExtent l="0" t="0" r="635" b="1905"/>
                  <wp:docPr id="10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176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custompie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自定义饼状图，纯painter绘制，弥补qchart组件不支持qt4等版本。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56155" cy="1755140"/>
                  <wp:effectExtent l="0" t="0" r="14605" b="12700"/>
                  <wp:docPr id="9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75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自定义曲线图，继承自qcustomplot开源组件，重新实现了很多效果。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1110" cy="1225550"/>
                  <wp:effectExtent l="0" t="0" r="13970" b="8890"/>
                  <wp:docPr id="9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customtitlebar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自定义模块标题栏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323340"/>
                  <wp:effectExtent l="0" t="0" r="12700" b="2540"/>
                  <wp:docPr id="11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gaugepercent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百分比仪表盘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89810" cy="1713865"/>
                  <wp:effectExtent l="0" t="0" r="11430" b="8255"/>
                  <wp:docPr id="10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71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gaugespeed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速度仪表盘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36725" cy="1690370"/>
                  <wp:effectExtent l="0" t="0" r="635" b="1270"/>
                  <wp:docPr id="10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25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progressring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环形进度条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13865" cy="1152525"/>
                  <wp:effectExtent l="0" t="0" r="8255" b="5715"/>
                  <wp:docPr id="9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progressthree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三态进度条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015" cy="1214120"/>
                  <wp:effectExtent l="0" t="0" r="12065" b="5080"/>
                  <wp:docPr id="10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开源的曲线图控件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657985"/>
                  <wp:effectExtent l="0" t="0" r="12700" b="3175"/>
                  <wp:docPr id="10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57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switchbutton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开关按钮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650" cy="1001395"/>
                  <wp:effectExtent l="0" t="0" r="11430" b="4445"/>
                  <wp:docPr id="10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83" w:name="_Toc5451"/>
      <w:bookmarkStart w:id="184" w:name="_Toc32178"/>
      <w:bookmarkStart w:id="185" w:name="_Toc8989"/>
      <w:r>
        <w:rPr>
          <w:rFonts w:hint="eastAsia" w:ascii="微软雅黑" w:hAnsi="微软雅黑" w:eastAsia="微软雅黑" w:cs="微软雅黑"/>
          <w:lang w:val="en-US" w:eastAsia="zh-CN"/>
        </w:rPr>
        <w:t>六、效果图</w:t>
      </w:r>
      <w:bookmarkEnd w:id="183"/>
      <w:bookmarkEnd w:id="184"/>
      <w:bookmarkEnd w:id="18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86" w:name="_Toc20106"/>
      <w:bookmarkStart w:id="187" w:name="_Toc22246"/>
      <w:bookmarkStart w:id="188" w:name="_Toc5395"/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bookmarkEnd w:id="186"/>
      <w:bookmarkEnd w:id="187"/>
      <w:bookmarkEnd w:id="18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9" w:name="_Toc12731"/>
      <w:bookmarkStart w:id="190" w:name="_Toc31858"/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bookmarkEnd w:id="189"/>
      <w:bookmarkEnd w:id="19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1" w:name="_Toc15741"/>
      <w:bookmarkStart w:id="192" w:name="_Toc6461"/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bookmarkEnd w:id="191"/>
      <w:bookmarkEnd w:id="19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93" w:name="_Toc5093"/>
      <w:bookmarkStart w:id="194" w:name="_Toc27158"/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bookmarkEnd w:id="193"/>
      <w:bookmarkEnd w:id="19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5" w:name="_Toc30805"/>
      <w:bookmarkStart w:id="196" w:name="_Toc25100"/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bookmarkEnd w:id="195"/>
      <w:bookmarkEnd w:id="19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97" w:name="_Toc22014"/>
      <w:bookmarkStart w:id="198" w:name="_Toc23063"/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bookmarkEnd w:id="197"/>
      <w:bookmarkEnd w:id="19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9" w:name="_Toc5704"/>
      <w:bookmarkStart w:id="200" w:name="_Toc13280"/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bookmarkEnd w:id="199"/>
      <w:bookmarkEnd w:id="20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01" w:name="_Toc6920"/>
      <w:bookmarkStart w:id="202" w:name="_Toc31672"/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bookmarkEnd w:id="201"/>
      <w:bookmarkEnd w:id="20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3" w:name="_Toc1949"/>
      <w:bookmarkStart w:id="204" w:name="_Toc5066"/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bookmarkEnd w:id="203"/>
      <w:bookmarkEnd w:id="20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05" w:name="_Toc16234"/>
      <w:bookmarkStart w:id="206" w:name="_Toc11863"/>
      <w:bookmarkStart w:id="207" w:name="_Toc28471"/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bookmarkEnd w:id="205"/>
      <w:bookmarkEnd w:id="206"/>
      <w:bookmarkEnd w:id="20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8" w:name="_Toc7663"/>
      <w:bookmarkStart w:id="209" w:name="_Toc23224"/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bookmarkEnd w:id="208"/>
      <w:bookmarkEnd w:id="20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0" w:name="_Toc26692"/>
      <w:bookmarkStart w:id="211" w:name="_Toc9417"/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bookmarkEnd w:id="210"/>
      <w:bookmarkEnd w:id="21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2" w:name="_Toc12445"/>
      <w:bookmarkStart w:id="213" w:name="_Toc20230"/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bookmarkEnd w:id="212"/>
      <w:bookmarkEnd w:id="21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4" w:name="_Toc18805"/>
      <w:bookmarkStart w:id="215" w:name="_Toc27764"/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bookmarkEnd w:id="214"/>
      <w:bookmarkEnd w:id="21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6" w:name="_Toc12658"/>
      <w:bookmarkStart w:id="217" w:name="_Toc8514"/>
      <w:bookmarkStart w:id="218" w:name="_Toc24428"/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bookmarkEnd w:id="216"/>
      <w:bookmarkEnd w:id="217"/>
      <w:bookmarkEnd w:id="2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9" w:name="_Toc2400"/>
      <w:bookmarkStart w:id="220" w:name="_Toc1451"/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bookmarkEnd w:id="219"/>
      <w:bookmarkEnd w:id="22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1" w:name="_Toc7058"/>
      <w:bookmarkStart w:id="222" w:name="_Toc12974"/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bookmarkEnd w:id="221"/>
      <w:bookmarkEnd w:id="22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3" w:name="_Toc31224"/>
      <w:bookmarkStart w:id="224" w:name="_Toc13527"/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bookmarkEnd w:id="223"/>
      <w:bookmarkEnd w:id="22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5" w:name="_Toc14083"/>
      <w:bookmarkStart w:id="226" w:name="_Toc6517"/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bookmarkEnd w:id="225"/>
      <w:bookmarkEnd w:id="22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7" w:name="_Toc29087"/>
      <w:bookmarkStart w:id="228" w:name="_Toc22074"/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bookmarkEnd w:id="227"/>
      <w:bookmarkEnd w:id="22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9" w:name="_Toc15684"/>
      <w:bookmarkStart w:id="230" w:name="_Toc7223"/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bookmarkEnd w:id="229"/>
      <w:bookmarkEnd w:id="23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1" w:name="_Toc13782"/>
      <w:bookmarkStart w:id="232" w:name="_Toc24780"/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bookmarkEnd w:id="231"/>
      <w:bookmarkEnd w:id="23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3" w:name="_Toc4047"/>
      <w:bookmarkStart w:id="234" w:name="_Toc27931"/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bookmarkEnd w:id="233"/>
      <w:bookmarkEnd w:id="23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5" w:name="_Toc29763"/>
      <w:bookmarkStart w:id="236" w:name="_Toc8440"/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bookmarkEnd w:id="235"/>
      <w:bookmarkEnd w:id="23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7" w:name="_Toc30589"/>
      <w:bookmarkStart w:id="238" w:name="_Toc1590"/>
      <w:r>
        <w:rPr>
          <w:rFonts w:hint="eastAsia" w:ascii="微软雅黑" w:hAnsi="微软雅黑" w:eastAsia="微软雅黑" w:cs="微软雅黑"/>
          <w:lang w:val="en-US" w:eastAsia="zh-CN"/>
        </w:rPr>
        <w:t>10、大屏地图</w:t>
      </w:r>
      <w:bookmarkEnd w:id="237"/>
      <w:bookmarkEnd w:id="2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10.1、闪烁效果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10.2、迁徙效果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10.3、世界地图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bookmarkStart w:id="239" w:name="_Toc18512"/>
      <w:r>
        <w:rPr>
          <w:rFonts w:hint="eastAsia" w:ascii="微软雅黑" w:hAnsi="微软雅黑" w:eastAsia="微软雅黑" w:cs="微软雅黑"/>
          <w:lang w:val="en-US" w:eastAsia="zh-CN"/>
        </w:rPr>
        <w:t>10.4、区域地图</w:t>
      </w:r>
      <w:bookmarkEnd w:id="23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0" w:name="_Toc29294"/>
      <w:r>
        <w:rPr>
          <w:rFonts w:hint="eastAsia" w:ascii="微软雅黑" w:hAnsi="微软雅黑" w:eastAsia="微软雅黑" w:cs="微软雅黑"/>
          <w:lang w:val="en-US" w:eastAsia="zh-CN"/>
        </w:rPr>
        <w:t>11、系统设置</w:t>
      </w:r>
      <w:bookmarkEnd w:id="24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1" w:name="_Toc7615"/>
      <w:bookmarkStart w:id="242" w:name="_Toc576"/>
      <w:bookmarkStart w:id="243" w:name="_Toc16032"/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bookmarkEnd w:id="241"/>
      <w:bookmarkEnd w:id="242"/>
      <w:bookmarkEnd w:id="2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4" w:name="_Toc17212"/>
      <w:bookmarkStart w:id="245" w:name="_Toc14696"/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bookmarkEnd w:id="244"/>
      <w:bookmarkEnd w:id="2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6" w:name="_Toc17812"/>
      <w:bookmarkStart w:id="247" w:name="_Toc13610"/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bookmarkEnd w:id="246"/>
      <w:bookmarkEnd w:id="24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8" w:name="_Toc31122"/>
      <w:bookmarkStart w:id="249" w:name="_Toc7941"/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bookmarkEnd w:id="248"/>
      <w:bookmarkEnd w:id="24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0" w:name="_Toc12854"/>
      <w:bookmarkStart w:id="251" w:name="_Toc9659"/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bookmarkEnd w:id="250"/>
      <w:bookmarkEnd w:id="25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2" w:name="_Toc14685"/>
      <w:bookmarkStart w:id="253" w:name="_Toc29111"/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bookmarkEnd w:id="252"/>
      <w:bookmarkEnd w:id="25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4" w:name="_Toc17376"/>
      <w:bookmarkStart w:id="255" w:name="_Toc9884"/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bookmarkEnd w:id="254"/>
      <w:bookmarkEnd w:id="25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6" w:name="_Toc27361"/>
      <w:bookmarkStart w:id="257" w:name="_Toc20941"/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bookmarkEnd w:id="256"/>
      <w:bookmarkEnd w:id="25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8" w:name="_Toc28396"/>
      <w:bookmarkStart w:id="259" w:name="_Toc30024"/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bookmarkEnd w:id="258"/>
      <w:bookmarkEnd w:id="2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0" w:name="_Toc20883"/>
      <w:bookmarkStart w:id="261" w:name="_Toc21409"/>
      <w:r>
        <w:rPr>
          <w:rFonts w:hint="eastAsia" w:ascii="微软雅黑" w:hAnsi="微软雅黑" w:eastAsia="微软雅黑" w:cs="微软雅黑"/>
          <w:lang w:val="en-US" w:eastAsia="zh-CN"/>
        </w:rPr>
        <w:t>9、数据</w:t>
      </w:r>
      <w:bookmarkEnd w:id="260"/>
      <w:r>
        <w:rPr>
          <w:rFonts w:hint="eastAsia" w:ascii="微软雅黑" w:hAnsi="微软雅黑" w:eastAsia="微软雅黑" w:cs="微软雅黑"/>
          <w:lang w:val="en-US" w:eastAsia="zh-CN"/>
        </w:rPr>
        <w:t>曲线</w:t>
      </w:r>
      <w:bookmarkEnd w:id="26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2" w:name="_Toc3961"/>
      <w:bookmarkStart w:id="263" w:name="_Toc30315"/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bookmarkEnd w:id="262"/>
      <w:bookmarkEnd w:id="2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64" w:name="_Toc19876"/>
      <w:bookmarkStart w:id="265" w:name="_Toc8161"/>
      <w:bookmarkStart w:id="266" w:name="_Toc19450"/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bookmarkEnd w:id="264"/>
      <w:bookmarkEnd w:id="265"/>
      <w:bookmarkEnd w:id="26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7" w:name="_Toc28476"/>
      <w:bookmarkStart w:id="268" w:name="_Toc27453"/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bookmarkEnd w:id="267"/>
      <w:bookmarkEnd w:id="26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25750"/>
            <wp:effectExtent l="0" t="0" r="5715" b="8890"/>
            <wp:docPr id="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9" w:name="_Toc27419"/>
      <w:bookmarkStart w:id="270" w:name="_Toc24723"/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bookmarkEnd w:id="269"/>
      <w:bookmarkEnd w:id="27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50515"/>
            <wp:effectExtent l="0" t="0" r="5715" b="14605"/>
            <wp:docPr id="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71" w:name="_Toc14011"/>
      <w:bookmarkStart w:id="272" w:name="_Toc11873"/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bookmarkEnd w:id="271"/>
      <w:bookmarkEnd w:id="2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2" name="图片 88" descr="0_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8" descr="0_ubuntu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3" w:name="_Toc12948"/>
      <w:bookmarkStart w:id="274" w:name="_Toc1528"/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bookmarkEnd w:id="273"/>
      <w:bookmarkEnd w:id="27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3" name="图片 87" descr="linux uos-2020-08-30-14-5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7" descr="linux uos-2020-08-30-14-50-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75" w:name="_Toc3465"/>
      <w:bookmarkStart w:id="276" w:name="_Toc7392"/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bookmarkEnd w:id="275"/>
      <w:bookmarkEnd w:id="2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289300"/>
            <wp:effectExtent l="0" t="0" r="6350" b="2540"/>
            <wp:docPr id="7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7" w:name="_Toc4380"/>
      <w:bookmarkStart w:id="278" w:name="_Toc7437"/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bookmarkEnd w:id="277"/>
      <w:bookmarkEnd w:id="27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7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方正粗黑宋简体">
    <w:panose1 w:val="02000000000000000000"/>
    <w:charset w:val="86"/>
    <w:family w:val="auto"/>
    <w:pitch w:val="default"/>
    <w:sig w:usb0="A00002BF" w:usb1="184F6CFA" w:usb2="00000012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1804035</wp:posOffset>
              </wp:positionH>
              <wp:positionV relativeFrom="paragraph">
                <wp:posOffset>-60960</wp:posOffset>
              </wp:positionV>
              <wp:extent cx="1614170" cy="257175"/>
              <wp:effectExtent l="0" t="0" r="0" b="0"/>
              <wp:wrapNone/>
              <wp:docPr id="76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4170" cy="2571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jc w:val="center"/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>75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vert="horz" wrap="square" lIns="0" tIns="0" rIns="0" bIns="0" anchor="t" uprigh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142.05pt;margin-top:-4.8pt;height:20.25pt;width:127.1pt;mso-position-horizontal-relative:margin;z-index:251659264;mso-width-relative:page;mso-height-relative:page;" filled="f" stroked="f" coordsize="21600,21600" o:gfxdata="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p5&#10;ODHZAAAACQEAAA8AAAAAAAAAAQAgAAAAIgAAAGRycy9kb3ducmV2LnhtbFBLAQIUABQAAAAIAIdO&#10;4kA0+d/S6QEAAMUDAAAOAAAAAAAAAAEAIAAAACgBAABkcnMvZTJvRG9jLnhtbFBLBQYAAAAABgAG&#10;AFkBAACDBQAAAAA=&#10;">
              <v:fill on="f" focussize="0,0"/>
              <v:stroke on="f" joinstyle="miter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jc w:val="center"/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>75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jc w:val="center"/>
      <w:rPr>
        <w:rFonts w:hint="eastAsia" w:ascii="微软雅黑" w:hAnsi="微软雅黑" w:eastAsia="微软雅黑" w:cs="微软雅黑"/>
        <w:u w:val="none"/>
        <w:lang w:val="en-US" w:eastAsia="zh-CN"/>
      </w:rPr>
    </w:pPr>
    <w:r>
      <w:rPr>
        <w:rFonts w:hint="eastAsia" w:ascii="微软雅黑" w:hAnsi="微软雅黑" w:eastAsia="微软雅黑" w:cs="微软雅黑"/>
        <w:u w:val="none"/>
        <w:lang w:val="en-US" w:eastAsia="zh-CN"/>
      </w:rPr>
      <w:t>可视化大屏电子看板系统开发及使用说明 - 作者：刘典武(QQ: 517216493  WX: feiyangqingyun)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5601E8"/>
    <w:multiLevelType w:val="singleLevel"/>
    <w:tmpl w:val="605601E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057EECB"/>
    <w:multiLevelType w:val="singleLevel"/>
    <w:tmpl w:val="6057EE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49A3"/>
    <w:rsid w:val="00525D78"/>
    <w:rsid w:val="005716DD"/>
    <w:rsid w:val="006879F4"/>
    <w:rsid w:val="008F319C"/>
    <w:rsid w:val="00BB13B1"/>
    <w:rsid w:val="00EE02D4"/>
    <w:rsid w:val="00F74B54"/>
    <w:rsid w:val="010E5FE8"/>
    <w:rsid w:val="01392A68"/>
    <w:rsid w:val="01423E74"/>
    <w:rsid w:val="014E03DB"/>
    <w:rsid w:val="01520D68"/>
    <w:rsid w:val="016A2847"/>
    <w:rsid w:val="01877B06"/>
    <w:rsid w:val="018C59C7"/>
    <w:rsid w:val="019D2992"/>
    <w:rsid w:val="01BB1C18"/>
    <w:rsid w:val="01CB128D"/>
    <w:rsid w:val="01E91DE3"/>
    <w:rsid w:val="01EE432F"/>
    <w:rsid w:val="01F04A25"/>
    <w:rsid w:val="021B608B"/>
    <w:rsid w:val="021C3869"/>
    <w:rsid w:val="021E3A69"/>
    <w:rsid w:val="024A2C74"/>
    <w:rsid w:val="024B49B7"/>
    <w:rsid w:val="02685676"/>
    <w:rsid w:val="02C76B15"/>
    <w:rsid w:val="02C97865"/>
    <w:rsid w:val="02D118A6"/>
    <w:rsid w:val="03052AE1"/>
    <w:rsid w:val="03077B60"/>
    <w:rsid w:val="03153B5D"/>
    <w:rsid w:val="03166B97"/>
    <w:rsid w:val="032B1047"/>
    <w:rsid w:val="03526B68"/>
    <w:rsid w:val="036531FB"/>
    <w:rsid w:val="039C1CA2"/>
    <w:rsid w:val="03AB3129"/>
    <w:rsid w:val="03B70B97"/>
    <w:rsid w:val="04253990"/>
    <w:rsid w:val="047F069E"/>
    <w:rsid w:val="049C4FAD"/>
    <w:rsid w:val="04A50EA3"/>
    <w:rsid w:val="04B04293"/>
    <w:rsid w:val="04B525EE"/>
    <w:rsid w:val="04B84ABE"/>
    <w:rsid w:val="04CB3E4B"/>
    <w:rsid w:val="051732C6"/>
    <w:rsid w:val="055D0722"/>
    <w:rsid w:val="0596411E"/>
    <w:rsid w:val="059F2A20"/>
    <w:rsid w:val="05C02A90"/>
    <w:rsid w:val="05C52904"/>
    <w:rsid w:val="05E71EDC"/>
    <w:rsid w:val="05FC644A"/>
    <w:rsid w:val="060977AF"/>
    <w:rsid w:val="060E73E4"/>
    <w:rsid w:val="06671458"/>
    <w:rsid w:val="069B6F7D"/>
    <w:rsid w:val="07126268"/>
    <w:rsid w:val="07154CDF"/>
    <w:rsid w:val="071B6B03"/>
    <w:rsid w:val="0740024A"/>
    <w:rsid w:val="07467544"/>
    <w:rsid w:val="074E0998"/>
    <w:rsid w:val="077F283C"/>
    <w:rsid w:val="07CF7931"/>
    <w:rsid w:val="07D07145"/>
    <w:rsid w:val="07EA1915"/>
    <w:rsid w:val="07F87E79"/>
    <w:rsid w:val="081D33C2"/>
    <w:rsid w:val="083254A4"/>
    <w:rsid w:val="08350BE1"/>
    <w:rsid w:val="08D83727"/>
    <w:rsid w:val="08FD6837"/>
    <w:rsid w:val="09CE69EC"/>
    <w:rsid w:val="09E7138B"/>
    <w:rsid w:val="09EE4DA2"/>
    <w:rsid w:val="0A0A0400"/>
    <w:rsid w:val="0A1A56BE"/>
    <w:rsid w:val="0A576B36"/>
    <w:rsid w:val="0A596E96"/>
    <w:rsid w:val="0A5D29D9"/>
    <w:rsid w:val="0A772858"/>
    <w:rsid w:val="0AB372E3"/>
    <w:rsid w:val="0AB617B0"/>
    <w:rsid w:val="0B036700"/>
    <w:rsid w:val="0B06213B"/>
    <w:rsid w:val="0B171865"/>
    <w:rsid w:val="0B3A6933"/>
    <w:rsid w:val="0B5766E7"/>
    <w:rsid w:val="0B6E3AB8"/>
    <w:rsid w:val="0B703B70"/>
    <w:rsid w:val="0B757C14"/>
    <w:rsid w:val="0BAA4C18"/>
    <w:rsid w:val="0BB3392C"/>
    <w:rsid w:val="0BE953CD"/>
    <w:rsid w:val="0C330A37"/>
    <w:rsid w:val="0C583F97"/>
    <w:rsid w:val="0C614BEB"/>
    <w:rsid w:val="0C8729C7"/>
    <w:rsid w:val="0CA3484D"/>
    <w:rsid w:val="0CBB14F4"/>
    <w:rsid w:val="0CBB7ADE"/>
    <w:rsid w:val="0CE26E33"/>
    <w:rsid w:val="0D3074D2"/>
    <w:rsid w:val="0D31796E"/>
    <w:rsid w:val="0D3F38FA"/>
    <w:rsid w:val="0D5C465D"/>
    <w:rsid w:val="0D670B37"/>
    <w:rsid w:val="0D79186B"/>
    <w:rsid w:val="0DC537BD"/>
    <w:rsid w:val="0DD76852"/>
    <w:rsid w:val="0DD90A66"/>
    <w:rsid w:val="0DED550D"/>
    <w:rsid w:val="0DF96E3D"/>
    <w:rsid w:val="0E0237F9"/>
    <w:rsid w:val="0E35306F"/>
    <w:rsid w:val="0E6C5413"/>
    <w:rsid w:val="0E753C35"/>
    <w:rsid w:val="0EDE5540"/>
    <w:rsid w:val="0EF94F46"/>
    <w:rsid w:val="0F0302D4"/>
    <w:rsid w:val="0F07705F"/>
    <w:rsid w:val="0F3206E8"/>
    <w:rsid w:val="0F777E0A"/>
    <w:rsid w:val="0F9A6F65"/>
    <w:rsid w:val="0FA32771"/>
    <w:rsid w:val="0FE612C4"/>
    <w:rsid w:val="0FF461A0"/>
    <w:rsid w:val="1045669D"/>
    <w:rsid w:val="106E63DF"/>
    <w:rsid w:val="107703E7"/>
    <w:rsid w:val="108F4547"/>
    <w:rsid w:val="10CF38AC"/>
    <w:rsid w:val="10D0057E"/>
    <w:rsid w:val="10DE2E86"/>
    <w:rsid w:val="11283F2D"/>
    <w:rsid w:val="1132399B"/>
    <w:rsid w:val="11432691"/>
    <w:rsid w:val="1159763B"/>
    <w:rsid w:val="11690F64"/>
    <w:rsid w:val="11697C04"/>
    <w:rsid w:val="11756B3C"/>
    <w:rsid w:val="11A506FB"/>
    <w:rsid w:val="11A7350A"/>
    <w:rsid w:val="11B861E1"/>
    <w:rsid w:val="11C24768"/>
    <w:rsid w:val="11DC77BA"/>
    <w:rsid w:val="120E1D82"/>
    <w:rsid w:val="123479F9"/>
    <w:rsid w:val="123D35DC"/>
    <w:rsid w:val="12421C8A"/>
    <w:rsid w:val="128C7B62"/>
    <w:rsid w:val="12A06762"/>
    <w:rsid w:val="12B01B93"/>
    <w:rsid w:val="12D45E6F"/>
    <w:rsid w:val="12E61310"/>
    <w:rsid w:val="12EE3AEC"/>
    <w:rsid w:val="12F73DED"/>
    <w:rsid w:val="1312582A"/>
    <w:rsid w:val="132419D5"/>
    <w:rsid w:val="134E1D08"/>
    <w:rsid w:val="13680913"/>
    <w:rsid w:val="13AA4959"/>
    <w:rsid w:val="13B4360D"/>
    <w:rsid w:val="13D83E42"/>
    <w:rsid w:val="14044CFE"/>
    <w:rsid w:val="143F4B5F"/>
    <w:rsid w:val="1442093F"/>
    <w:rsid w:val="144C62FE"/>
    <w:rsid w:val="14507A80"/>
    <w:rsid w:val="14660225"/>
    <w:rsid w:val="147B0946"/>
    <w:rsid w:val="14A06520"/>
    <w:rsid w:val="14A36D77"/>
    <w:rsid w:val="14D23E54"/>
    <w:rsid w:val="14D8117E"/>
    <w:rsid w:val="150C690F"/>
    <w:rsid w:val="15570DFE"/>
    <w:rsid w:val="157A6120"/>
    <w:rsid w:val="158D7213"/>
    <w:rsid w:val="15A160C2"/>
    <w:rsid w:val="15A72555"/>
    <w:rsid w:val="15B440F6"/>
    <w:rsid w:val="15E64064"/>
    <w:rsid w:val="15FE7FE5"/>
    <w:rsid w:val="16042ECA"/>
    <w:rsid w:val="161C2D3A"/>
    <w:rsid w:val="164C7481"/>
    <w:rsid w:val="166212DE"/>
    <w:rsid w:val="16814C92"/>
    <w:rsid w:val="16AD252C"/>
    <w:rsid w:val="16CF2CC3"/>
    <w:rsid w:val="16D94241"/>
    <w:rsid w:val="16DF39F4"/>
    <w:rsid w:val="17092DEC"/>
    <w:rsid w:val="17233629"/>
    <w:rsid w:val="17493A08"/>
    <w:rsid w:val="174B668A"/>
    <w:rsid w:val="176D1BE2"/>
    <w:rsid w:val="176E701D"/>
    <w:rsid w:val="178B1A0A"/>
    <w:rsid w:val="18571601"/>
    <w:rsid w:val="18640790"/>
    <w:rsid w:val="18750603"/>
    <w:rsid w:val="188E693D"/>
    <w:rsid w:val="18A660E3"/>
    <w:rsid w:val="18BE0142"/>
    <w:rsid w:val="18C67B1D"/>
    <w:rsid w:val="18E36AF3"/>
    <w:rsid w:val="18E57F44"/>
    <w:rsid w:val="18F4151C"/>
    <w:rsid w:val="19070BBC"/>
    <w:rsid w:val="19122EC1"/>
    <w:rsid w:val="195214A8"/>
    <w:rsid w:val="197001FE"/>
    <w:rsid w:val="19753072"/>
    <w:rsid w:val="19754EDB"/>
    <w:rsid w:val="197D1151"/>
    <w:rsid w:val="198819C1"/>
    <w:rsid w:val="19947357"/>
    <w:rsid w:val="19AC1DB4"/>
    <w:rsid w:val="19C33951"/>
    <w:rsid w:val="19F40204"/>
    <w:rsid w:val="19FC7028"/>
    <w:rsid w:val="1A527A51"/>
    <w:rsid w:val="1A8F2A7C"/>
    <w:rsid w:val="1A92319E"/>
    <w:rsid w:val="1AC41DDA"/>
    <w:rsid w:val="1AFC4916"/>
    <w:rsid w:val="1B185980"/>
    <w:rsid w:val="1B1B669B"/>
    <w:rsid w:val="1B2D1AB2"/>
    <w:rsid w:val="1B2F1D5E"/>
    <w:rsid w:val="1B3719D2"/>
    <w:rsid w:val="1B6057D7"/>
    <w:rsid w:val="1B7F3075"/>
    <w:rsid w:val="1B816F80"/>
    <w:rsid w:val="1B88464B"/>
    <w:rsid w:val="1BC23E32"/>
    <w:rsid w:val="1BC25DEC"/>
    <w:rsid w:val="1BD221C7"/>
    <w:rsid w:val="1BD61FFB"/>
    <w:rsid w:val="1BDB077F"/>
    <w:rsid w:val="1BE92030"/>
    <w:rsid w:val="1C1252BC"/>
    <w:rsid w:val="1C2D28C6"/>
    <w:rsid w:val="1C2E28C6"/>
    <w:rsid w:val="1C4509ED"/>
    <w:rsid w:val="1C6E7AC7"/>
    <w:rsid w:val="1C855B11"/>
    <w:rsid w:val="1CA167BB"/>
    <w:rsid w:val="1CAC056F"/>
    <w:rsid w:val="1CCD44B8"/>
    <w:rsid w:val="1CD00116"/>
    <w:rsid w:val="1CE73EF3"/>
    <w:rsid w:val="1CEA0A44"/>
    <w:rsid w:val="1CF764E0"/>
    <w:rsid w:val="1D1A3E34"/>
    <w:rsid w:val="1D3E76F0"/>
    <w:rsid w:val="1D457DD9"/>
    <w:rsid w:val="1D7438C9"/>
    <w:rsid w:val="1D8D1DE0"/>
    <w:rsid w:val="1DC75BF9"/>
    <w:rsid w:val="1DC942B1"/>
    <w:rsid w:val="1E220352"/>
    <w:rsid w:val="1E326596"/>
    <w:rsid w:val="1E3C1CC4"/>
    <w:rsid w:val="1E3E7E8E"/>
    <w:rsid w:val="1E431EDD"/>
    <w:rsid w:val="1E4F76D7"/>
    <w:rsid w:val="1EBC2E55"/>
    <w:rsid w:val="1EC57D8E"/>
    <w:rsid w:val="1F19476B"/>
    <w:rsid w:val="1F1977A4"/>
    <w:rsid w:val="1F1E6F93"/>
    <w:rsid w:val="1F387F4B"/>
    <w:rsid w:val="1F4F23C2"/>
    <w:rsid w:val="1F620945"/>
    <w:rsid w:val="1F691AD3"/>
    <w:rsid w:val="1F6B2DD3"/>
    <w:rsid w:val="1F8A6E45"/>
    <w:rsid w:val="1FAF5152"/>
    <w:rsid w:val="1FB04D7C"/>
    <w:rsid w:val="1FBD0BC6"/>
    <w:rsid w:val="1FF14CF8"/>
    <w:rsid w:val="1FF45C81"/>
    <w:rsid w:val="200172E1"/>
    <w:rsid w:val="20061E46"/>
    <w:rsid w:val="201340FD"/>
    <w:rsid w:val="20181589"/>
    <w:rsid w:val="201D06F9"/>
    <w:rsid w:val="203744A3"/>
    <w:rsid w:val="2043644E"/>
    <w:rsid w:val="20752740"/>
    <w:rsid w:val="207F40F3"/>
    <w:rsid w:val="20A26D56"/>
    <w:rsid w:val="20D1402A"/>
    <w:rsid w:val="2114429E"/>
    <w:rsid w:val="21226637"/>
    <w:rsid w:val="212B0950"/>
    <w:rsid w:val="21930AB9"/>
    <w:rsid w:val="21981E3F"/>
    <w:rsid w:val="21F455C1"/>
    <w:rsid w:val="221638DB"/>
    <w:rsid w:val="2234495B"/>
    <w:rsid w:val="2245435B"/>
    <w:rsid w:val="2264605E"/>
    <w:rsid w:val="227050A2"/>
    <w:rsid w:val="228C5CAF"/>
    <w:rsid w:val="22C24880"/>
    <w:rsid w:val="22E17C95"/>
    <w:rsid w:val="22F11D41"/>
    <w:rsid w:val="22FA5236"/>
    <w:rsid w:val="232F6DB1"/>
    <w:rsid w:val="234128B7"/>
    <w:rsid w:val="23440973"/>
    <w:rsid w:val="23604A6E"/>
    <w:rsid w:val="2375150C"/>
    <w:rsid w:val="237C40B6"/>
    <w:rsid w:val="23B91130"/>
    <w:rsid w:val="23C73D8E"/>
    <w:rsid w:val="23D22B57"/>
    <w:rsid w:val="24273EC5"/>
    <w:rsid w:val="242B3CC0"/>
    <w:rsid w:val="24323D22"/>
    <w:rsid w:val="244061C1"/>
    <w:rsid w:val="24446BDC"/>
    <w:rsid w:val="24617D63"/>
    <w:rsid w:val="249B0C19"/>
    <w:rsid w:val="249D420B"/>
    <w:rsid w:val="24A70B2B"/>
    <w:rsid w:val="25352287"/>
    <w:rsid w:val="255A46DF"/>
    <w:rsid w:val="258978B3"/>
    <w:rsid w:val="25A56444"/>
    <w:rsid w:val="25BE7CD0"/>
    <w:rsid w:val="25C13381"/>
    <w:rsid w:val="25CA3B73"/>
    <w:rsid w:val="25FC7D07"/>
    <w:rsid w:val="262239C6"/>
    <w:rsid w:val="263274A9"/>
    <w:rsid w:val="263A5B60"/>
    <w:rsid w:val="269C7632"/>
    <w:rsid w:val="26A14E6D"/>
    <w:rsid w:val="26A26523"/>
    <w:rsid w:val="26B13772"/>
    <w:rsid w:val="26CC3B67"/>
    <w:rsid w:val="271F22C7"/>
    <w:rsid w:val="27361085"/>
    <w:rsid w:val="273E1EAC"/>
    <w:rsid w:val="27594A58"/>
    <w:rsid w:val="27701DAE"/>
    <w:rsid w:val="27711370"/>
    <w:rsid w:val="27757B9F"/>
    <w:rsid w:val="27C24C36"/>
    <w:rsid w:val="27C5276B"/>
    <w:rsid w:val="27DB31B6"/>
    <w:rsid w:val="27EC7906"/>
    <w:rsid w:val="27F32245"/>
    <w:rsid w:val="281F09CF"/>
    <w:rsid w:val="2835565A"/>
    <w:rsid w:val="28366A88"/>
    <w:rsid w:val="284912E4"/>
    <w:rsid w:val="28655E92"/>
    <w:rsid w:val="28671831"/>
    <w:rsid w:val="28735A47"/>
    <w:rsid w:val="28787975"/>
    <w:rsid w:val="289D64A6"/>
    <w:rsid w:val="28C25C94"/>
    <w:rsid w:val="28E75F88"/>
    <w:rsid w:val="28F74FCA"/>
    <w:rsid w:val="290026EF"/>
    <w:rsid w:val="29574EAF"/>
    <w:rsid w:val="29980853"/>
    <w:rsid w:val="29AC60B4"/>
    <w:rsid w:val="29C564D0"/>
    <w:rsid w:val="29D1340E"/>
    <w:rsid w:val="29E03163"/>
    <w:rsid w:val="29F72AA3"/>
    <w:rsid w:val="29FF41F4"/>
    <w:rsid w:val="2A2045AE"/>
    <w:rsid w:val="2A2A7827"/>
    <w:rsid w:val="2A681A0F"/>
    <w:rsid w:val="2A752569"/>
    <w:rsid w:val="2A875624"/>
    <w:rsid w:val="2AB53C57"/>
    <w:rsid w:val="2ACD4623"/>
    <w:rsid w:val="2AD042BE"/>
    <w:rsid w:val="2AE35B28"/>
    <w:rsid w:val="2B2B6EE5"/>
    <w:rsid w:val="2B7518EA"/>
    <w:rsid w:val="2BA77748"/>
    <w:rsid w:val="2BF27255"/>
    <w:rsid w:val="2BF875E7"/>
    <w:rsid w:val="2C2F4DD5"/>
    <w:rsid w:val="2C583C6F"/>
    <w:rsid w:val="2C5A1734"/>
    <w:rsid w:val="2C6D34A7"/>
    <w:rsid w:val="2C724FCF"/>
    <w:rsid w:val="2C9F6463"/>
    <w:rsid w:val="2CAF73F1"/>
    <w:rsid w:val="2CB909C8"/>
    <w:rsid w:val="2CE63159"/>
    <w:rsid w:val="2CE90DDD"/>
    <w:rsid w:val="2CEA0E99"/>
    <w:rsid w:val="2D143EAA"/>
    <w:rsid w:val="2D225E9A"/>
    <w:rsid w:val="2D39168C"/>
    <w:rsid w:val="2D565E79"/>
    <w:rsid w:val="2D855F6D"/>
    <w:rsid w:val="2D8D7B88"/>
    <w:rsid w:val="2D960097"/>
    <w:rsid w:val="2DB35717"/>
    <w:rsid w:val="2DEA725C"/>
    <w:rsid w:val="2DFC7FBA"/>
    <w:rsid w:val="2E085B3D"/>
    <w:rsid w:val="2E0C098C"/>
    <w:rsid w:val="2E6106AB"/>
    <w:rsid w:val="2E8579A3"/>
    <w:rsid w:val="2E8A46F9"/>
    <w:rsid w:val="2E98104C"/>
    <w:rsid w:val="2EBC7D80"/>
    <w:rsid w:val="2F0359E9"/>
    <w:rsid w:val="2F0F4EC6"/>
    <w:rsid w:val="2F116480"/>
    <w:rsid w:val="2F43426B"/>
    <w:rsid w:val="2F73413E"/>
    <w:rsid w:val="2F7E607A"/>
    <w:rsid w:val="2FB85700"/>
    <w:rsid w:val="2FD37E4D"/>
    <w:rsid w:val="2FFE3B17"/>
    <w:rsid w:val="30162032"/>
    <w:rsid w:val="30301F9F"/>
    <w:rsid w:val="304236A1"/>
    <w:rsid w:val="306467E7"/>
    <w:rsid w:val="309618BD"/>
    <w:rsid w:val="309966B1"/>
    <w:rsid w:val="30AA32C4"/>
    <w:rsid w:val="30AC7C6A"/>
    <w:rsid w:val="30BB00CC"/>
    <w:rsid w:val="311B7BF7"/>
    <w:rsid w:val="31532AA9"/>
    <w:rsid w:val="31582EA9"/>
    <w:rsid w:val="3173373F"/>
    <w:rsid w:val="31B10B82"/>
    <w:rsid w:val="31C91617"/>
    <w:rsid w:val="31CF66D0"/>
    <w:rsid w:val="31D35D9C"/>
    <w:rsid w:val="31D42FCD"/>
    <w:rsid w:val="31D67EE8"/>
    <w:rsid w:val="31F623E6"/>
    <w:rsid w:val="31FA129F"/>
    <w:rsid w:val="3228443E"/>
    <w:rsid w:val="32346A1F"/>
    <w:rsid w:val="32457A3F"/>
    <w:rsid w:val="32512D30"/>
    <w:rsid w:val="32997AA1"/>
    <w:rsid w:val="329B750B"/>
    <w:rsid w:val="32A92ED4"/>
    <w:rsid w:val="32B62B74"/>
    <w:rsid w:val="32DD7045"/>
    <w:rsid w:val="32F00D55"/>
    <w:rsid w:val="33253815"/>
    <w:rsid w:val="334346F3"/>
    <w:rsid w:val="334C271F"/>
    <w:rsid w:val="338446D6"/>
    <w:rsid w:val="338F2798"/>
    <w:rsid w:val="33A217C1"/>
    <w:rsid w:val="33D12023"/>
    <w:rsid w:val="33D1296F"/>
    <w:rsid w:val="33EC1F87"/>
    <w:rsid w:val="33F52AF4"/>
    <w:rsid w:val="33F94B14"/>
    <w:rsid w:val="340D127E"/>
    <w:rsid w:val="3416591C"/>
    <w:rsid w:val="343D51F8"/>
    <w:rsid w:val="345A616D"/>
    <w:rsid w:val="34686813"/>
    <w:rsid w:val="34960AB7"/>
    <w:rsid w:val="34B5110C"/>
    <w:rsid w:val="34ED31D2"/>
    <w:rsid w:val="34EE7A3D"/>
    <w:rsid w:val="34F853A1"/>
    <w:rsid w:val="35250D09"/>
    <w:rsid w:val="352D3050"/>
    <w:rsid w:val="35616C21"/>
    <w:rsid w:val="356E7A10"/>
    <w:rsid w:val="357205B7"/>
    <w:rsid w:val="35937E1B"/>
    <w:rsid w:val="35BA3688"/>
    <w:rsid w:val="35D45D17"/>
    <w:rsid w:val="36015851"/>
    <w:rsid w:val="36345ECA"/>
    <w:rsid w:val="364872C7"/>
    <w:rsid w:val="367D0DB0"/>
    <w:rsid w:val="36803097"/>
    <w:rsid w:val="36813310"/>
    <w:rsid w:val="369561E7"/>
    <w:rsid w:val="36AC00A2"/>
    <w:rsid w:val="36D81C7E"/>
    <w:rsid w:val="371D649C"/>
    <w:rsid w:val="3720429D"/>
    <w:rsid w:val="372A49C2"/>
    <w:rsid w:val="372D3A9B"/>
    <w:rsid w:val="37434C21"/>
    <w:rsid w:val="37510768"/>
    <w:rsid w:val="37590D1B"/>
    <w:rsid w:val="377332B2"/>
    <w:rsid w:val="37795D4A"/>
    <w:rsid w:val="378F2FAA"/>
    <w:rsid w:val="37904299"/>
    <w:rsid w:val="37A256E1"/>
    <w:rsid w:val="37BD7611"/>
    <w:rsid w:val="380252C1"/>
    <w:rsid w:val="380A0FCA"/>
    <w:rsid w:val="385D252F"/>
    <w:rsid w:val="388974EB"/>
    <w:rsid w:val="38FC570D"/>
    <w:rsid w:val="392A3D1E"/>
    <w:rsid w:val="392A7816"/>
    <w:rsid w:val="393E20C1"/>
    <w:rsid w:val="39642448"/>
    <w:rsid w:val="397D2CE3"/>
    <w:rsid w:val="398A7AA9"/>
    <w:rsid w:val="398E519F"/>
    <w:rsid w:val="398E5BC2"/>
    <w:rsid w:val="399B5CC4"/>
    <w:rsid w:val="39A917FE"/>
    <w:rsid w:val="39AA521B"/>
    <w:rsid w:val="39AD7FE0"/>
    <w:rsid w:val="3A033BC7"/>
    <w:rsid w:val="3A201582"/>
    <w:rsid w:val="3A387A0C"/>
    <w:rsid w:val="3A3F1FA2"/>
    <w:rsid w:val="3A443415"/>
    <w:rsid w:val="3ABC592A"/>
    <w:rsid w:val="3AC61B6D"/>
    <w:rsid w:val="3B0949FA"/>
    <w:rsid w:val="3B49792D"/>
    <w:rsid w:val="3B5B5289"/>
    <w:rsid w:val="3B61409B"/>
    <w:rsid w:val="3B920736"/>
    <w:rsid w:val="3BD347AA"/>
    <w:rsid w:val="3C3227E1"/>
    <w:rsid w:val="3C4E5DF7"/>
    <w:rsid w:val="3C916741"/>
    <w:rsid w:val="3D0F0A6E"/>
    <w:rsid w:val="3D3210B7"/>
    <w:rsid w:val="3D79429D"/>
    <w:rsid w:val="3D8363C6"/>
    <w:rsid w:val="3DAB782E"/>
    <w:rsid w:val="3DCC7C94"/>
    <w:rsid w:val="3DCE352A"/>
    <w:rsid w:val="3DD5762A"/>
    <w:rsid w:val="3DF00D0A"/>
    <w:rsid w:val="3E132112"/>
    <w:rsid w:val="3E1C66C9"/>
    <w:rsid w:val="3E872AF2"/>
    <w:rsid w:val="3E8F00C8"/>
    <w:rsid w:val="3EAF4138"/>
    <w:rsid w:val="3EB11715"/>
    <w:rsid w:val="3EB83597"/>
    <w:rsid w:val="3ED12343"/>
    <w:rsid w:val="3ED71EC9"/>
    <w:rsid w:val="3EE2023E"/>
    <w:rsid w:val="3EF85700"/>
    <w:rsid w:val="3F2B1A5F"/>
    <w:rsid w:val="3F6F175C"/>
    <w:rsid w:val="3F71543D"/>
    <w:rsid w:val="3FB53B1B"/>
    <w:rsid w:val="3FD16685"/>
    <w:rsid w:val="3FFC366A"/>
    <w:rsid w:val="40297FC2"/>
    <w:rsid w:val="40454209"/>
    <w:rsid w:val="409F0F27"/>
    <w:rsid w:val="40A27650"/>
    <w:rsid w:val="40CD55D0"/>
    <w:rsid w:val="40EB4E83"/>
    <w:rsid w:val="41092E85"/>
    <w:rsid w:val="410B791C"/>
    <w:rsid w:val="41222182"/>
    <w:rsid w:val="41286E2D"/>
    <w:rsid w:val="414337AC"/>
    <w:rsid w:val="41455DD5"/>
    <w:rsid w:val="41502CC8"/>
    <w:rsid w:val="416E4C7C"/>
    <w:rsid w:val="41857EA4"/>
    <w:rsid w:val="419D5E03"/>
    <w:rsid w:val="419F6B37"/>
    <w:rsid w:val="41C23A7D"/>
    <w:rsid w:val="41E873FE"/>
    <w:rsid w:val="41E9070D"/>
    <w:rsid w:val="42291137"/>
    <w:rsid w:val="422C487E"/>
    <w:rsid w:val="42477A22"/>
    <w:rsid w:val="42493117"/>
    <w:rsid w:val="4268012E"/>
    <w:rsid w:val="42885105"/>
    <w:rsid w:val="42972DFD"/>
    <w:rsid w:val="42B252B8"/>
    <w:rsid w:val="42D22113"/>
    <w:rsid w:val="42DA08D2"/>
    <w:rsid w:val="42DC76C2"/>
    <w:rsid w:val="42EA1A1A"/>
    <w:rsid w:val="42EE250D"/>
    <w:rsid w:val="42F16089"/>
    <w:rsid w:val="42F35C30"/>
    <w:rsid w:val="431E383C"/>
    <w:rsid w:val="4338117A"/>
    <w:rsid w:val="43407825"/>
    <w:rsid w:val="43411B5A"/>
    <w:rsid w:val="43435AEE"/>
    <w:rsid w:val="43B40D46"/>
    <w:rsid w:val="43EF3393"/>
    <w:rsid w:val="43F20778"/>
    <w:rsid w:val="444E7740"/>
    <w:rsid w:val="44741D07"/>
    <w:rsid w:val="44B74F67"/>
    <w:rsid w:val="44D112A0"/>
    <w:rsid w:val="44E75D96"/>
    <w:rsid w:val="451B4550"/>
    <w:rsid w:val="45AB29AB"/>
    <w:rsid w:val="45DF02EB"/>
    <w:rsid w:val="45E07F95"/>
    <w:rsid w:val="45ED1D71"/>
    <w:rsid w:val="46267496"/>
    <w:rsid w:val="46806390"/>
    <w:rsid w:val="468C11E5"/>
    <w:rsid w:val="469C3BEA"/>
    <w:rsid w:val="469C53B4"/>
    <w:rsid w:val="46A11F13"/>
    <w:rsid w:val="46A17D20"/>
    <w:rsid w:val="46D1473F"/>
    <w:rsid w:val="46D923CD"/>
    <w:rsid w:val="47006D45"/>
    <w:rsid w:val="4703786E"/>
    <w:rsid w:val="474D5EDF"/>
    <w:rsid w:val="47744F0D"/>
    <w:rsid w:val="47A96B13"/>
    <w:rsid w:val="47C85BD0"/>
    <w:rsid w:val="47CF25A0"/>
    <w:rsid w:val="47D9252E"/>
    <w:rsid w:val="48095A2E"/>
    <w:rsid w:val="487D74AE"/>
    <w:rsid w:val="48A81C42"/>
    <w:rsid w:val="48C17D11"/>
    <w:rsid w:val="48D00DC5"/>
    <w:rsid w:val="490803F2"/>
    <w:rsid w:val="494569FA"/>
    <w:rsid w:val="4950693C"/>
    <w:rsid w:val="49551B07"/>
    <w:rsid w:val="499245F9"/>
    <w:rsid w:val="49D54CA8"/>
    <w:rsid w:val="4A04289E"/>
    <w:rsid w:val="4A1469BE"/>
    <w:rsid w:val="4A151799"/>
    <w:rsid w:val="4A1E4202"/>
    <w:rsid w:val="4A29739E"/>
    <w:rsid w:val="4AAD3D01"/>
    <w:rsid w:val="4ABB7459"/>
    <w:rsid w:val="4AE072CD"/>
    <w:rsid w:val="4B2F487B"/>
    <w:rsid w:val="4B331548"/>
    <w:rsid w:val="4B431256"/>
    <w:rsid w:val="4B532BD3"/>
    <w:rsid w:val="4B6766AC"/>
    <w:rsid w:val="4B6D6444"/>
    <w:rsid w:val="4B881CB9"/>
    <w:rsid w:val="4BB02645"/>
    <w:rsid w:val="4BB30F63"/>
    <w:rsid w:val="4BD76015"/>
    <w:rsid w:val="4BF618A4"/>
    <w:rsid w:val="4C512CE3"/>
    <w:rsid w:val="4C5F3C70"/>
    <w:rsid w:val="4C776635"/>
    <w:rsid w:val="4C791ACE"/>
    <w:rsid w:val="4CA12950"/>
    <w:rsid w:val="4CB31E97"/>
    <w:rsid w:val="4D0971D3"/>
    <w:rsid w:val="4D276924"/>
    <w:rsid w:val="4D3E1C02"/>
    <w:rsid w:val="4D451788"/>
    <w:rsid w:val="4D5335F3"/>
    <w:rsid w:val="4D742702"/>
    <w:rsid w:val="4D8C16BA"/>
    <w:rsid w:val="4D90330A"/>
    <w:rsid w:val="4DE37E1A"/>
    <w:rsid w:val="4DFD0DB1"/>
    <w:rsid w:val="4E2B56BF"/>
    <w:rsid w:val="4E3411B7"/>
    <w:rsid w:val="4E5E3F29"/>
    <w:rsid w:val="4E723B05"/>
    <w:rsid w:val="4E796990"/>
    <w:rsid w:val="4E986F14"/>
    <w:rsid w:val="4EA91724"/>
    <w:rsid w:val="4EB617C0"/>
    <w:rsid w:val="4EC67DA9"/>
    <w:rsid w:val="4EFD6A12"/>
    <w:rsid w:val="4F16780E"/>
    <w:rsid w:val="4F2D7EC8"/>
    <w:rsid w:val="4F6B035E"/>
    <w:rsid w:val="4FB52F07"/>
    <w:rsid w:val="4FFA1682"/>
    <w:rsid w:val="50295765"/>
    <w:rsid w:val="5030175E"/>
    <w:rsid w:val="505C1FE6"/>
    <w:rsid w:val="507755FC"/>
    <w:rsid w:val="50791F6D"/>
    <w:rsid w:val="508E6828"/>
    <w:rsid w:val="509811D6"/>
    <w:rsid w:val="50DC7E8A"/>
    <w:rsid w:val="50F525F1"/>
    <w:rsid w:val="50FB139F"/>
    <w:rsid w:val="510C0794"/>
    <w:rsid w:val="513134E9"/>
    <w:rsid w:val="513E208B"/>
    <w:rsid w:val="516B399D"/>
    <w:rsid w:val="51840D54"/>
    <w:rsid w:val="51886CF9"/>
    <w:rsid w:val="51C64F91"/>
    <w:rsid w:val="51D054B4"/>
    <w:rsid w:val="51DA1C6E"/>
    <w:rsid w:val="51FE2313"/>
    <w:rsid w:val="527441B7"/>
    <w:rsid w:val="528C568A"/>
    <w:rsid w:val="529B60AF"/>
    <w:rsid w:val="52CE770E"/>
    <w:rsid w:val="52EC0CE5"/>
    <w:rsid w:val="530100F4"/>
    <w:rsid w:val="53230267"/>
    <w:rsid w:val="532E30A6"/>
    <w:rsid w:val="53327DCB"/>
    <w:rsid w:val="53436028"/>
    <w:rsid w:val="537F0355"/>
    <w:rsid w:val="53877444"/>
    <w:rsid w:val="53A20B2B"/>
    <w:rsid w:val="53A92733"/>
    <w:rsid w:val="540D22B8"/>
    <w:rsid w:val="542234DD"/>
    <w:rsid w:val="54545805"/>
    <w:rsid w:val="54592D48"/>
    <w:rsid w:val="545D3254"/>
    <w:rsid w:val="546C4DA0"/>
    <w:rsid w:val="547617E3"/>
    <w:rsid w:val="547B1A25"/>
    <w:rsid w:val="5486725C"/>
    <w:rsid w:val="54AE7CAC"/>
    <w:rsid w:val="54B167A0"/>
    <w:rsid w:val="54BB3021"/>
    <w:rsid w:val="54CC05A6"/>
    <w:rsid w:val="54DC4582"/>
    <w:rsid w:val="54E83EF3"/>
    <w:rsid w:val="54FD0D8B"/>
    <w:rsid w:val="5511465C"/>
    <w:rsid w:val="55116135"/>
    <w:rsid w:val="55386A19"/>
    <w:rsid w:val="55395133"/>
    <w:rsid w:val="55443EEB"/>
    <w:rsid w:val="5546658D"/>
    <w:rsid w:val="554E70E1"/>
    <w:rsid w:val="55927D4D"/>
    <w:rsid w:val="559845EE"/>
    <w:rsid w:val="559C2A17"/>
    <w:rsid w:val="559C3FB4"/>
    <w:rsid w:val="55A741DE"/>
    <w:rsid w:val="55A804E5"/>
    <w:rsid w:val="55C206CC"/>
    <w:rsid w:val="55C420F4"/>
    <w:rsid w:val="55E44136"/>
    <w:rsid w:val="55E76931"/>
    <w:rsid w:val="55F070E8"/>
    <w:rsid w:val="56040CF9"/>
    <w:rsid w:val="56077930"/>
    <w:rsid w:val="560D23F2"/>
    <w:rsid w:val="563744B2"/>
    <w:rsid w:val="56456567"/>
    <w:rsid w:val="564C793D"/>
    <w:rsid w:val="56503F33"/>
    <w:rsid w:val="568F162F"/>
    <w:rsid w:val="569E08C2"/>
    <w:rsid w:val="56D066EC"/>
    <w:rsid w:val="56DC0E81"/>
    <w:rsid w:val="56E42BB4"/>
    <w:rsid w:val="56ED411A"/>
    <w:rsid w:val="57145D70"/>
    <w:rsid w:val="57240D98"/>
    <w:rsid w:val="574E04AE"/>
    <w:rsid w:val="575E3DE5"/>
    <w:rsid w:val="576C065D"/>
    <w:rsid w:val="577B3539"/>
    <w:rsid w:val="57FB5527"/>
    <w:rsid w:val="58162335"/>
    <w:rsid w:val="581A2B5B"/>
    <w:rsid w:val="582348A8"/>
    <w:rsid w:val="585325E0"/>
    <w:rsid w:val="58712208"/>
    <w:rsid w:val="58A55BBB"/>
    <w:rsid w:val="58BB3B12"/>
    <w:rsid w:val="58E977EF"/>
    <w:rsid w:val="591F0BBE"/>
    <w:rsid w:val="596D451C"/>
    <w:rsid w:val="599929A3"/>
    <w:rsid w:val="59D6442C"/>
    <w:rsid w:val="59DA4EAA"/>
    <w:rsid w:val="59FE05E1"/>
    <w:rsid w:val="5A3027D5"/>
    <w:rsid w:val="5A367C20"/>
    <w:rsid w:val="5A381017"/>
    <w:rsid w:val="5A4570D0"/>
    <w:rsid w:val="5A5C4683"/>
    <w:rsid w:val="5AA564E7"/>
    <w:rsid w:val="5AAB5ADF"/>
    <w:rsid w:val="5AB869B1"/>
    <w:rsid w:val="5ABF0051"/>
    <w:rsid w:val="5ABF797B"/>
    <w:rsid w:val="5ACF5978"/>
    <w:rsid w:val="5AE53F4B"/>
    <w:rsid w:val="5AF67E3C"/>
    <w:rsid w:val="5B013AA1"/>
    <w:rsid w:val="5B0C5C35"/>
    <w:rsid w:val="5B700383"/>
    <w:rsid w:val="5B932B10"/>
    <w:rsid w:val="5BC30B42"/>
    <w:rsid w:val="5BFF7A56"/>
    <w:rsid w:val="5C016032"/>
    <w:rsid w:val="5C210F89"/>
    <w:rsid w:val="5C290B3A"/>
    <w:rsid w:val="5C671B61"/>
    <w:rsid w:val="5C7052BD"/>
    <w:rsid w:val="5C7D4CC4"/>
    <w:rsid w:val="5CCE6B1B"/>
    <w:rsid w:val="5CD23D7F"/>
    <w:rsid w:val="5CE82D23"/>
    <w:rsid w:val="5D00318C"/>
    <w:rsid w:val="5D0758C5"/>
    <w:rsid w:val="5D244015"/>
    <w:rsid w:val="5D31609A"/>
    <w:rsid w:val="5D38672F"/>
    <w:rsid w:val="5D454EB7"/>
    <w:rsid w:val="5D7E7915"/>
    <w:rsid w:val="5D986F76"/>
    <w:rsid w:val="5DA43A71"/>
    <w:rsid w:val="5DEF1395"/>
    <w:rsid w:val="5DFE401C"/>
    <w:rsid w:val="5E05636C"/>
    <w:rsid w:val="5E0E5728"/>
    <w:rsid w:val="5E1653BF"/>
    <w:rsid w:val="5E324F94"/>
    <w:rsid w:val="5E4A0D7F"/>
    <w:rsid w:val="5E6A2F0B"/>
    <w:rsid w:val="5E94536E"/>
    <w:rsid w:val="5E977FF6"/>
    <w:rsid w:val="5EA64839"/>
    <w:rsid w:val="5EC8515F"/>
    <w:rsid w:val="5F4830F2"/>
    <w:rsid w:val="5FBD233E"/>
    <w:rsid w:val="5FDD517B"/>
    <w:rsid w:val="5FF10449"/>
    <w:rsid w:val="6058055C"/>
    <w:rsid w:val="6096237C"/>
    <w:rsid w:val="61190B92"/>
    <w:rsid w:val="611B49D4"/>
    <w:rsid w:val="61264755"/>
    <w:rsid w:val="61371B04"/>
    <w:rsid w:val="61770BA9"/>
    <w:rsid w:val="618B3B6C"/>
    <w:rsid w:val="619B6844"/>
    <w:rsid w:val="61A34FA1"/>
    <w:rsid w:val="61A6657A"/>
    <w:rsid w:val="61B810E6"/>
    <w:rsid w:val="622F05A0"/>
    <w:rsid w:val="623A44B3"/>
    <w:rsid w:val="62624254"/>
    <w:rsid w:val="62801739"/>
    <w:rsid w:val="62AD571D"/>
    <w:rsid w:val="62DB4941"/>
    <w:rsid w:val="62ED4C9C"/>
    <w:rsid w:val="62EF7DD3"/>
    <w:rsid w:val="62F27E5D"/>
    <w:rsid w:val="6314751B"/>
    <w:rsid w:val="63332476"/>
    <w:rsid w:val="635306F4"/>
    <w:rsid w:val="63672F38"/>
    <w:rsid w:val="639655D2"/>
    <w:rsid w:val="63B46BDB"/>
    <w:rsid w:val="63E73400"/>
    <w:rsid w:val="64180B2B"/>
    <w:rsid w:val="64507EBB"/>
    <w:rsid w:val="64551D6D"/>
    <w:rsid w:val="646643D3"/>
    <w:rsid w:val="64BB0755"/>
    <w:rsid w:val="64D044EA"/>
    <w:rsid w:val="64F242FF"/>
    <w:rsid w:val="64F95FB4"/>
    <w:rsid w:val="652414BC"/>
    <w:rsid w:val="65275E15"/>
    <w:rsid w:val="65387516"/>
    <w:rsid w:val="65443CD4"/>
    <w:rsid w:val="655B12BA"/>
    <w:rsid w:val="657C3E1C"/>
    <w:rsid w:val="65A50A78"/>
    <w:rsid w:val="65A927DB"/>
    <w:rsid w:val="65B30201"/>
    <w:rsid w:val="65B51EAF"/>
    <w:rsid w:val="65CF7DAB"/>
    <w:rsid w:val="66093F1C"/>
    <w:rsid w:val="661B0B00"/>
    <w:rsid w:val="663E4B9A"/>
    <w:rsid w:val="664F1939"/>
    <w:rsid w:val="66800895"/>
    <w:rsid w:val="669A6DFA"/>
    <w:rsid w:val="66D240B5"/>
    <w:rsid w:val="66D770C1"/>
    <w:rsid w:val="66E848E4"/>
    <w:rsid w:val="66EA130D"/>
    <w:rsid w:val="67257E41"/>
    <w:rsid w:val="67775EE7"/>
    <w:rsid w:val="67895EFC"/>
    <w:rsid w:val="678B51A9"/>
    <w:rsid w:val="67996E23"/>
    <w:rsid w:val="67CA1A6D"/>
    <w:rsid w:val="67EA00DD"/>
    <w:rsid w:val="68332DEB"/>
    <w:rsid w:val="683A5E2F"/>
    <w:rsid w:val="68663D44"/>
    <w:rsid w:val="688A210A"/>
    <w:rsid w:val="68924A6C"/>
    <w:rsid w:val="68A45BE9"/>
    <w:rsid w:val="68CF7FEA"/>
    <w:rsid w:val="690356EB"/>
    <w:rsid w:val="69044A8F"/>
    <w:rsid w:val="691B0524"/>
    <w:rsid w:val="69450C00"/>
    <w:rsid w:val="694A443F"/>
    <w:rsid w:val="69575813"/>
    <w:rsid w:val="696B707D"/>
    <w:rsid w:val="69812657"/>
    <w:rsid w:val="69A56FEA"/>
    <w:rsid w:val="69BA79B4"/>
    <w:rsid w:val="69CD54BB"/>
    <w:rsid w:val="69F2540A"/>
    <w:rsid w:val="6A1A0C8D"/>
    <w:rsid w:val="6A1B0801"/>
    <w:rsid w:val="6A286CC5"/>
    <w:rsid w:val="6A4A0454"/>
    <w:rsid w:val="6AA17F18"/>
    <w:rsid w:val="6B085CDC"/>
    <w:rsid w:val="6B7A5D00"/>
    <w:rsid w:val="6B85046A"/>
    <w:rsid w:val="6BA623D4"/>
    <w:rsid w:val="6BE240FE"/>
    <w:rsid w:val="6BEE2A53"/>
    <w:rsid w:val="6C14501C"/>
    <w:rsid w:val="6C185513"/>
    <w:rsid w:val="6C2E2C13"/>
    <w:rsid w:val="6C3B4F35"/>
    <w:rsid w:val="6C7F3682"/>
    <w:rsid w:val="6C9511C8"/>
    <w:rsid w:val="6CD75DF5"/>
    <w:rsid w:val="6D0D08CB"/>
    <w:rsid w:val="6D2B1321"/>
    <w:rsid w:val="6D447E1A"/>
    <w:rsid w:val="6D492778"/>
    <w:rsid w:val="6D5641DE"/>
    <w:rsid w:val="6D6C1288"/>
    <w:rsid w:val="6D7B17ED"/>
    <w:rsid w:val="6DA34DD7"/>
    <w:rsid w:val="6DC23E0E"/>
    <w:rsid w:val="6DE07AD1"/>
    <w:rsid w:val="6E3C18C8"/>
    <w:rsid w:val="6E672E30"/>
    <w:rsid w:val="6E960C82"/>
    <w:rsid w:val="6E9D3445"/>
    <w:rsid w:val="6EA13BFD"/>
    <w:rsid w:val="6EC90F63"/>
    <w:rsid w:val="6ED01C06"/>
    <w:rsid w:val="6EFD3D6F"/>
    <w:rsid w:val="6F134782"/>
    <w:rsid w:val="6F1401EB"/>
    <w:rsid w:val="6F457DE2"/>
    <w:rsid w:val="6F7A654C"/>
    <w:rsid w:val="6FC96389"/>
    <w:rsid w:val="6FD22FDB"/>
    <w:rsid w:val="70024D2B"/>
    <w:rsid w:val="700D28A2"/>
    <w:rsid w:val="70105B48"/>
    <w:rsid w:val="70540E2F"/>
    <w:rsid w:val="70665C60"/>
    <w:rsid w:val="70676A23"/>
    <w:rsid w:val="706B0B30"/>
    <w:rsid w:val="708B7FE8"/>
    <w:rsid w:val="70A4092C"/>
    <w:rsid w:val="70AB510D"/>
    <w:rsid w:val="70B92FED"/>
    <w:rsid w:val="70D66933"/>
    <w:rsid w:val="70F855EC"/>
    <w:rsid w:val="71335DC6"/>
    <w:rsid w:val="716341D6"/>
    <w:rsid w:val="716775CB"/>
    <w:rsid w:val="71912A4D"/>
    <w:rsid w:val="71AA0344"/>
    <w:rsid w:val="71C64432"/>
    <w:rsid w:val="71C75B23"/>
    <w:rsid w:val="71CA3FA8"/>
    <w:rsid w:val="71D339F4"/>
    <w:rsid w:val="71D53055"/>
    <w:rsid w:val="71EA686D"/>
    <w:rsid w:val="71F01504"/>
    <w:rsid w:val="72024BF0"/>
    <w:rsid w:val="72084639"/>
    <w:rsid w:val="72263905"/>
    <w:rsid w:val="72322B67"/>
    <w:rsid w:val="723A7AE3"/>
    <w:rsid w:val="724D5C78"/>
    <w:rsid w:val="72744274"/>
    <w:rsid w:val="729337B9"/>
    <w:rsid w:val="729908F5"/>
    <w:rsid w:val="729D6DCF"/>
    <w:rsid w:val="72BA2639"/>
    <w:rsid w:val="72C90927"/>
    <w:rsid w:val="730C6548"/>
    <w:rsid w:val="731E317C"/>
    <w:rsid w:val="73423D91"/>
    <w:rsid w:val="73543369"/>
    <w:rsid w:val="736F07A9"/>
    <w:rsid w:val="73A560C7"/>
    <w:rsid w:val="73D81B60"/>
    <w:rsid w:val="73D93754"/>
    <w:rsid w:val="73DA1184"/>
    <w:rsid w:val="73E73D8F"/>
    <w:rsid w:val="74131E41"/>
    <w:rsid w:val="741A4EF1"/>
    <w:rsid w:val="742F5704"/>
    <w:rsid w:val="743D4417"/>
    <w:rsid w:val="743D47BF"/>
    <w:rsid w:val="745208CD"/>
    <w:rsid w:val="746729AF"/>
    <w:rsid w:val="74695059"/>
    <w:rsid w:val="74B62FB5"/>
    <w:rsid w:val="74D1286C"/>
    <w:rsid w:val="74D153CD"/>
    <w:rsid w:val="74FD2ADC"/>
    <w:rsid w:val="75600C42"/>
    <w:rsid w:val="757112A4"/>
    <w:rsid w:val="75A00B3E"/>
    <w:rsid w:val="75BD4554"/>
    <w:rsid w:val="75BE0983"/>
    <w:rsid w:val="75EF340F"/>
    <w:rsid w:val="760B26E5"/>
    <w:rsid w:val="761143FC"/>
    <w:rsid w:val="761215EA"/>
    <w:rsid w:val="7628798B"/>
    <w:rsid w:val="7664560C"/>
    <w:rsid w:val="767F1864"/>
    <w:rsid w:val="768240E2"/>
    <w:rsid w:val="76911B9A"/>
    <w:rsid w:val="76A617C5"/>
    <w:rsid w:val="76EB5265"/>
    <w:rsid w:val="77002279"/>
    <w:rsid w:val="770D7F39"/>
    <w:rsid w:val="7723373A"/>
    <w:rsid w:val="77373C25"/>
    <w:rsid w:val="77556DAC"/>
    <w:rsid w:val="77A1687A"/>
    <w:rsid w:val="77C37DA9"/>
    <w:rsid w:val="77F419F0"/>
    <w:rsid w:val="77F956F2"/>
    <w:rsid w:val="783D617E"/>
    <w:rsid w:val="78643103"/>
    <w:rsid w:val="786843A7"/>
    <w:rsid w:val="78797DDB"/>
    <w:rsid w:val="78837566"/>
    <w:rsid w:val="78BC22A5"/>
    <w:rsid w:val="78E1066F"/>
    <w:rsid w:val="79482922"/>
    <w:rsid w:val="79646678"/>
    <w:rsid w:val="79813780"/>
    <w:rsid w:val="79982D0B"/>
    <w:rsid w:val="79D40051"/>
    <w:rsid w:val="79FC381C"/>
    <w:rsid w:val="7A134B5E"/>
    <w:rsid w:val="7A197C5D"/>
    <w:rsid w:val="7A242BFE"/>
    <w:rsid w:val="7A403AEA"/>
    <w:rsid w:val="7A6A4ADB"/>
    <w:rsid w:val="7A7C480D"/>
    <w:rsid w:val="7A842150"/>
    <w:rsid w:val="7AE74372"/>
    <w:rsid w:val="7AF871AB"/>
    <w:rsid w:val="7B28132E"/>
    <w:rsid w:val="7B416A9E"/>
    <w:rsid w:val="7B423DBA"/>
    <w:rsid w:val="7B6979C1"/>
    <w:rsid w:val="7B762303"/>
    <w:rsid w:val="7B823278"/>
    <w:rsid w:val="7B877C3D"/>
    <w:rsid w:val="7B8811CF"/>
    <w:rsid w:val="7B9D75C6"/>
    <w:rsid w:val="7BA1140C"/>
    <w:rsid w:val="7BA30783"/>
    <w:rsid w:val="7BB67CA8"/>
    <w:rsid w:val="7BB920A3"/>
    <w:rsid w:val="7BC55B99"/>
    <w:rsid w:val="7BD066D1"/>
    <w:rsid w:val="7BED2F0A"/>
    <w:rsid w:val="7C2E0D65"/>
    <w:rsid w:val="7C310F59"/>
    <w:rsid w:val="7C7B75C9"/>
    <w:rsid w:val="7C9C64A3"/>
    <w:rsid w:val="7CB3289B"/>
    <w:rsid w:val="7CC76886"/>
    <w:rsid w:val="7CFA13C9"/>
    <w:rsid w:val="7CFC0736"/>
    <w:rsid w:val="7CFF163A"/>
    <w:rsid w:val="7D08778C"/>
    <w:rsid w:val="7D3D2A5A"/>
    <w:rsid w:val="7D5104E4"/>
    <w:rsid w:val="7D515945"/>
    <w:rsid w:val="7D775269"/>
    <w:rsid w:val="7DFC1D8F"/>
    <w:rsid w:val="7E2A75AD"/>
    <w:rsid w:val="7E3C5AB0"/>
    <w:rsid w:val="7E4A79C4"/>
    <w:rsid w:val="7E903FD0"/>
    <w:rsid w:val="7EA403E7"/>
    <w:rsid w:val="7EB950BC"/>
    <w:rsid w:val="7ED7569F"/>
    <w:rsid w:val="7ED8224B"/>
    <w:rsid w:val="7F147214"/>
    <w:rsid w:val="7F19597F"/>
    <w:rsid w:val="7F212EB0"/>
    <w:rsid w:val="7F3B07F8"/>
    <w:rsid w:val="7F9E5DFC"/>
    <w:rsid w:val="7FE239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7" Type="http://schemas.openxmlformats.org/officeDocument/2006/relationships/fontTable" Target="fontTable.xml"/><Relationship Id="rId126" Type="http://schemas.openxmlformats.org/officeDocument/2006/relationships/numbering" Target="numbering.xml"/><Relationship Id="rId125" Type="http://schemas.openxmlformats.org/officeDocument/2006/relationships/customXml" Target="../customXml/item1.xml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11676</Words>
  <Characters>19723</Characters>
  <Lines>0</Lines>
  <Paragraphs>0</Paragraphs>
  <TotalTime>1</TotalTime>
  <ScaleCrop>false</ScaleCrop>
  <LinksUpToDate>false</LinksUpToDate>
  <CharactersWithSpaces>20536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AAA刘典武</cp:lastModifiedBy>
  <dcterms:modified xsi:type="dcterms:W3CDTF">2021-03-25T01:56:57Z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80A985A79CF74D10A31E9A8E1E437E1A</vt:lpwstr>
  </property>
</Properties>
</file>